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CellMar>
          <w:left w:w="0" w:type="dxa"/>
          <w:right w:w="0" w:type="dxa"/>
        </w:tblCellMar>
        <w:tblLook w:val="04A0" w:firstRow="1" w:lastRow="0" w:firstColumn="1" w:lastColumn="0" w:noHBand="0" w:noVBand="1"/>
      </w:tblPr>
      <w:tblGrid>
        <w:gridCol w:w="6533"/>
        <w:gridCol w:w="2197"/>
      </w:tblGrid>
      <w:tr w:rsidR="00CC7218" w14:paraId="497AD8C2" w14:textId="77777777" w:rsidTr="0075777E">
        <w:tc>
          <w:tcPr>
            <w:tcW w:w="6579" w:type="dxa"/>
            <w:vAlign w:val="center"/>
          </w:tcPr>
          <w:p w14:paraId="3A680BE9" w14:textId="77777777" w:rsidR="00CC7218" w:rsidRPr="0048749C" w:rsidRDefault="00CC7218" w:rsidP="0075777E">
            <w:pPr>
              <w:spacing w:line="900" w:lineRule="exact"/>
              <w:jc w:val="left"/>
              <w:rPr>
                <w:rFonts w:ascii="方正小标宋简体" w:eastAsia="方正小标宋简体" w:hAnsi="FangSong"/>
                <w:color w:val="FF0000"/>
                <w:kern w:val="0"/>
                <w:sz w:val="64"/>
                <w:szCs w:val="64"/>
              </w:rPr>
            </w:pPr>
            <w:r w:rsidRPr="0048749C">
              <w:rPr>
                <w:rFonts w:ascii="方正小标宋简体" w:eastAsia="方正小标宋简体" w:hAnsi="FangSong" w:hint="eastAsia"/>
                <w:color w:val="FF0000"/>
                <w:kern w:val="0"/>
                <w:sz w:val="64"/>
                <w:szCs w:val="64"/>
              </w:rPr>
              <w:t>青海省青少年校园足球</w:t>
            </w:r>
          </w:p>
          <w:p w14:paraId="449DB8D8" w14:textId="77777777" w:rsidR="00CC7218" w:rsidRPr="0048749C" w:rsidRDefault="00CC7218" w:rsidP="0075777E">
            <w:pPr>
              <w:spacing w:line="900" w:lineRule="exact"/>
              <w:jc w:val="left"/>
              <w:rPr>
                <w:rFonts w:ascii="方正小标宋简体" w:eastAsia="方正小标宋简体" w:hAnsi="FangSong"/>
                <w:color w:val="FF0000"/>
                <w:spacing w:val="42"/>
                <w:sz w:val="72"/>
                <w:szCs w:val="72"/>
              </w:rPr>
            </w:pPr>
            <w:r w:rsidRPr="0048749C">
              <w:rPr>
                <w:rFonts w:ascii="方正小标宋简体" w:eastAsia="方正小标宋简体" w:hAnsi="FangSong" w:hint="eastAsia"/>
                <w:color w:val="FF0000"/>
                <w:spacing w:val="42"/>
                <w:kern w:val="0"/>
                <w:sz w:val="64"/>
                <w:szCs w:val="64"/>
              </w:rPr>
              <w:t>工作领导小组办公室</w:t>
            </w:r>
          </w:p>
        </w:tc>
        <w:tc>
          <w:tcPr>
            <w:tcW w:w="2208" w:type="dxa"/>
            <w:vAlign w:val="center"/>
          </w:tcPr>
          <w:p w14:paraId="71C91015" w14:textId="77777777" w:rsidR="00CC7218" w:rsidRDefault="00CC7218" w:rsidP="0075777E">
            <w:pPr>
              <w:spacing w:line="1300" w:lineRule="exact"/>
              <w:jc w:val="left"/>
              <w:rPr>
                <w:rFonts w:ascii="方正小标宋简体" w:eastAsia="方正小标宋简体" w:hAnsi="FangSong"/>
                <w:color w:val="FF0000"/>
                <w:spacing w:val="-20"/>
                <w:kern w:val="0"/>
                <w:sz w:val="84"/>
                <w:szCs w:val="84"/>
              </w:rPr>
            </w:pPr>
            <w:r>
              <w:rPr>
                <w:rFonts w:ascii="方正小标宋简体" w:eastAsia="方正小标宋简体" w:hAnsi="FangSong" w:hint="eastAsia"/>
                <w:color w:val="FF0000"/>
                <w:spacing w:val="-20"/>
                <w:kern w:val="0"/>
                <w:sz w:val="84"/>
                <w:szCs w:val="84"/>
              </w:rPr>
              <w:t>文 件</w:t>
            </w:r>
          </w:p>
        </w:tc>
      </w:tr>
    </w:tbl>
    <w:p w14:paraId="08DA704F" w14:textId="77777777" w:rsidR="00CC7218" w:rsidRDefault="00CC7218" w:rsidP="00CC7218">
      <w:pPr>
        <w:spacing w:line="700" w:lineRule="exact"/>
        <w:rPr>
          <w:rFonts w:ascii="楷体" w:eastAsia="楷体" w:hAnsi="楷体"/>
          <w:sz w:val="32"/>
          <w:szCs w:val="32"/>
        </w:rPr>
      </w:pPr>
    </w:p>
    <w:p w14:paraId="3F133468" w14:textId="7B4F6DE1" w:rsidR="00CC7218" w:rsidRPr="00B461CE" w:rsidRDefault="00CC7218" w:rsidP="00CC7218">
      <w:pPr>
        <w:jc w:val="center"/>
        <w:rPr>
          <w:rFonts w:ascii="楷体" w:eastAsia="楷体" w:hAnsi="楷体"/>
          <w:color w:val="FF0000"/>
          <w:sz w:val="32"/>
          <w:szCs w:val="32"/>
        </w:rPr>
      </w:pPr>
      <w:r>
        <w:rPr>
          <w:noProof/>
        </w:rPr>
        <mc:AlternateContent>
          <mc:Choice Requires="wps">
            <w:drawing>
              <wp:anchor distT="4294967295" distB="4294967295" distL="114300" distR="114300" simplePos="0" relativeHeight="251658240" behindDoc="0" locked="0" layoutInCell="1" allowOverlap="1" wp14:anchorId="0BEA666D" wp14:editId="2D43B2E4">
                <wp:simplePos x="0" y="0"/>
                <wp:positionH relativeFrom="margin">
                  <wp:align>center</wp:align>
                </wp:positionH>
                <wp:positionV relativeFrom="paragraph">
                  <wp:posOffset>423544</wp:posOffset>
                </wp:positionV>
                <wp:extent cx="5988050" cy="0"/>
                <wp:effectExtent l="0" t="0" r="0" b="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0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E8E1BB" id="直接连接符 1" o:spid="_x0000_s1026" style="position:absolute;left:0;text-align:left;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33.35pt" to="47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" strokecolor="red" strokeweight="2pt">
                <v:stroke joinstyle="miter"/>
                <o:lock v:ext="edit" shapetype="f"/>
                <w10:wrap anchorx="margin"/>
              </v:line>
            </w:pict>
          </mc:Fallback>
        </mc:AlternateContent>
      </w:r>
      <w:proofErr w:type="gramStart"/>
      <w:r w:rsidRPr="00B461CE">
        <w:rPr>
          <w:rFonts w:ascii="楷体" w:eastAsia="楷体" w:hAnsi="楷体" w:hint="eastAsia"/>
          <w:sz w:val="32"/>
          <w:szCs w:val="32"/>
        </w:rPr>
        <w:t>青</w:t>
      </w:r>
      <w:r>
        <w:rPr>
          <w:rFonts w:ascii="楷体" w:eastAsia="楷体" w:hAnsi="楷体" w:hint="eastAsia"/>
          <w:sz w:val="32"/>
          <w:szCs w:val="32"/>
        </w:rPr>
        <w:t>校足</w:t>
      </w:r>
      <w:proofErr w:type="gramEnd"/>
      <w:r w:rsidRPr="00B461CE">
        <w:rPr>
          <w:rFonts w:ascii="楷体" w:eastAsia="楷体" w:hAnsi="楷体" w:hint="eastAsia"/>
          <w:sz w:val="32"/>
          <w:szCs w:val="32"/>
        </w:rPr>
        <w:t>字〔2</w:t>
      </w:r>
      <w:r w:rsidRPr="00B461CE">
        <w:rPr>
          <w:rFonts w:ascii="楷体" w:eastAsia="楷体" w:hAnsi="楷体"/>
          <w:sz w:val="32"/>
          <w:szCs w:val="32"/>
        </w:rPr>
        <w:t>02</w:t>
      </w:r>
      <w:r>
        <w:rPr>
          <w:rFonts w:ascii="楷体" w:eastAsia="楷体" w:hAnsi="楷体"/>
          <w:sz w:val="32"/>
          <w:szCs w:val="32"/>
        </w:rPr>
        <w:t>1</w:t>
      </w:r>
      <w:r w:rsidRPr="00B461CE">
        <w:rPr>
          <w:rFonts w:ascii="楷体" w:eastAsia="楷体" w:hAnsi="楷体" w:hint="eastAsia"/>
          <w:sz w:val="32"/>
          <w:szCs w:val="32"/>
        </w:rPr>
        <w:t>〕</w:t>
      </w:r>
      <w:r w:rsidR="003B5F26">
        <w:rPr>
          <w:rFonts w:ascii="楷体" w:eastAsia="楷体" w:hAnsi="楷体" w:hint="eastAsia"/>
          <w:sz w:val="32"/>
          <w:szCs w:val="32"/>
        </w:rPr>
        <w:t>21</w:t>
      </w:r>
      <w:r w:rsidRPr="00B461CE">
        <w:rPr>
          <w:rFonts w:ascii="楷体" w:eastAsia="楷体" w:hAnsi="楷体" w:hint="eastAsia"/>
          <w:sz w:val="32"/>
          <w:szCs w:val="32"/>
        </w:rPr>
        <w:t>号</w:t>
      </w:r>
    </w:p>
    <w:p w14:paraId="5ECE4BFA" w14:textId="77777777" w:rsidR="00CC7218" w:rsidRDefault="00CC7218" w:rsidP="00CC7218">
      <w:pPr>
        <w:spacing w:line="800" w:lineRule="exact"/>
        <w:jc w:val="center"/>
        <w:rPr>
          <w:rFonts w:ascii="方正小标宋简体" w:eastAsia="方正小标宋简体" w:hAnsi="FangSong"/>
          <w:sz w:val="44"/>
          <w:szCs w:val="44"/>
        </w:rPr>
      </w:pPr>
    </w:p>
    <w:p w14:paraId="21866D1C" w14:textId="77777777" w:rsidR="00C755E3" w:rsidRDefault="00CC7218" w:rsidP="00C755E3">
      <w:pPr>
        <w:spacing w:line="700" w:lineRule="exact"/>
        <w:jc w:val="center"/>
        <w:rPr>
          <w:rFonts w:ascii="方正小标宋简体" w:eastAsia="方正小标宋简体" w:hAnsi="仿宋"/>
          <w:sz w:val="36"/>
          <w:szCs w:val="36"/>
        </w:rPr>
      </w:pPr>
      <w:r w:rsidRPr="00C755E3">
        <w:rPr>
          <w:rFonts w:ascii="方正小标宋简体" w:eastAsia="方正小标宋简体" w:hAnsi="仿宋" w:hint="eastAsia"/>
          <w:sz w:val="36"/>
          <w:szCs w:val="36"/>
        </w:rPr>
        <w:t>关于开展2021年全国</w:t>
      </w:r>
      <w:r w:rsidR="00C755E3" w:rsidRPr="00C755E3">
        <w:rPr>
          <w:rFonts w:ascii="方正小标宋简体" w:eastAsia="方正小标宋简体" w:hAnsi="仿宋" w:hint="eastAsia"/>
          <w:sz w:val="36"/>
          <w:szCs w:val="36"/>
        </w:rPr>
        <w:t>足球特色幼儿园，全国</w:t>
      </w:r>
      <w:r w:rsidRPr="00C755E3">
        <w:rPr>
          <w:rFonts w:ascii="方正小标宋简体" w:eastAsia="方正小标宋简体" w:hAnsi="仿宋" w:hint="eastAsia"/>
          <w:sz w:val="36"/>
          <w:szCs w:val="36"/>
        </w:rPr>
        <w:t>青少年</w:t>
      </w:r>
    </w:p>
    <w:p w14:paraId="75BADADE" w14:textId="3D14A1B7" w:rsidR="00CC7218" w:rsidRPr="00C755E3" w:rsidRDefault="00CC7218" w:rsidP="00C755E3">
      <w:pPr>
        <w:spacing w:line="700" w:lineRule="exact"/>
        <w:jc w:val="center"/>
        <w:rPr>
          <w:rFonts w:ascii="方正小标宋简体" w:eastAsia="方正小标宋简体" w:hAnsi="仿宋"/>
          <w:sz w:val="36"/>
          <w:szCs w:val="36"/>
        </w:rPr>
      </w:pPr>
      <w:r w:rsidRPr="00C755E3">
        <w:rPr>
          <w:rFonts w:ascii="方正小标宋简体" w:eastAsia="方正小标宋简体" w:hAnsi="仿宋" w:hint="eastAsia"/>
          <w:sz w:val="36"/>
          <w:szCs w:val="36"/>
        </w:rPr>
        <w:t>校园足球特色学校、试点县（区）、“满天星”训练营和改革试验区申报工作的通知</w:t>
      </w:r>
    </w:p>
    <w:p w14:paraId="420D38E7" w14:textId="66CECFC8" w:rsidR="00CC7218" w:rsidRPr="00C755E3" w:rsidRDefault="00CC7218" w:rsidP="00CC7218">
      <w:pPr>
        <w:widowControl/>
        <w:jc w:val="left"/>
        <w:rPr>
          <w:rFonts w:ascii="仿宋_GB2312" w:eastAsia="仿宋_GB2312" w:hAnsi="仿宋_GB2312" w:cs="仿宋_GB2312"/>
          <w:sz w:val="32"/>
          <w:szCs w:val="32"/>
        </w:rPr>
      </w:pPr>
    </w:p>
    <w:p w14:paraId="27062B09" w14:textId="389A6040" w:rsidR="00CC7218" w:rsidRPr="00CC7218" w:rsidRDefault="00CC7218" w:rsidP="00CC7218">
      <w:pPr>
        <w:rPr>
          <w:rFonts w:ascii="仿宋" w:eastAsia="仿宋" w:hAnsi="仿宋"/>
          <w:sz w:val="32"/>
          <w:szCs w:val="32"/>
        </w:rPr>
      </w:pPr>
      <w:r w:rsidRPr="002B7275">
        <w:rPr>
          <w:rFonts w:ascii="仿宋" w:eastAsia="仿宋" w:hAnsi="仿宋"/>
          <w:sz w:val="32"/>
          <w:szCs w:val="32"/>
        </w:rPr>
        <w:t>各</w:t>
      </w:r>
      <w:r>
        <w:rPr>
          <w:rFonts w:ascii="仿宋" w:eastAsia="仿宋" w:hAnsi="仿宋" w:hint="eastAsia"/>
          <w:sz w:val="32"/>
          <w:szCs w:val="32"/>
        </w:rPr>
        <w:t>市、州教育局，省属各学校，青海师范大学基础教育处，青海油田教育管理中心</w:t>
      </w:r>
      <w:r w:rsidRPr="002B7275">
        <w:rPr>
          <w:rFonts w:ascii="仿宋" w:eastAsia="仿宋" w:hAnsi="仿宋"/>
          <w:sz w:val="32"/>
          <w:szCs w:val="32"/>
        </w:rPr>
        <w:t>：</w:t>
      </w:r>
    </w:p>
    <w:p w14:paraId="1B101465" w14:textId="4100200A" w:rsidR="000300F2" w:rsidRPr="00CC7218" w:rsidRDefault="00721015" w:rsidP="00CC7218">
      <w:pPr>
        <w:ind w:firstLineChars="200" w:firstLine="640"/>
        <w:rPr>
          <w:rFonts w:ascii="仿宋" w:eastAsia="仿宋" w:hAnsi="仿宋"/>
          <w:sz w:val="32"/>
          <w:szCs w:val="32"/>
        </w:rPr>
      </w:pPr>
      <w:r w:rsidRPr="00CC7218">
        <w:rPr>
          <w:rFonts w:ascii="仿宋" w:eastAsia="仿宋" w:hAnsi="仿宋" w:hint="eastAsia"/>
          <w:sz w:val="32"/>
          <w:szCs w:val="32"/>
        </w:rPr>
        <w:t>为全面提升全省青少年校园足球建设水平，根据教育部办公厅《关于开展2021年全国青少年校园足球特色学校、试点县（区）、“满天星”训练营和改革试验区申报工作的通知》（</w:t>
      </w:r>
      <w:proofErr w:type="gramStart"/>
      <w:r w:rsidRPr="00CC7218">
        <w:rPr>
          <w:rFonts w:ascii="仿宋" w:eastAsia="仿宋" w:hAnsi="仿宋" w:hint="eastAsia"/>
          <w:sz w:val="32"/>
          <w:szCs w:val="32"/>
        </w:rPr>
        <w:t>教体艺厅函</w:t>
      </w:r>
      <w:proofErr w:type="gramEnd"/>
      <w:r w:rsidRPr="00CC7218">
        <w:rPr>
          <w:rFonts w:ascii="仿宋" w:eastAsia="仿宋" w:hAnsi="仿宋" w:hint="eastAsia"/>
          <w:sz w:val="32"/>
          <w:szCs w:val="32"/>
        </w:rPr>
        <w:t>〔2021〕35号）要求，现就开展2021年全国足球特色幼儿园</w:t>
      </w:r>
      <w:r w:rsidR="00C755E3">
        <w:rPr>
          <w:rFonts w:ascii="仿宋" w:eastAsia="仿宋" w:hAnsi="仿宋" w:hint="eastAsia"/>
          <w:sz w:val="32"/>
          <w:szCs w:val="32"/>
        </w:rPr>
        <w:t>，</w:t>
      </w:r>
      <w:r w:rsidRPr="00CC7218">
        <w:rPr>
          <w:rFonts w:ascii="仿宋" w:eastAsia="仿宋" w:hAnsi="仿宋" w:hint="eastAsia"/>
          <w:sz w:val="32"/>
          <w:szCs w:val="32"/>
        </w:rPr>
        <w:t>全国青少年校园足球特色学校、试点县（区）、“满天星”训练营和改革试验区申报工作有关事项通知如下。</w:t>
      </w:r>
    </w:p>
    <w:p w14:paraId="52EB385D" w14:textId="77777777" w:rsidR="000300F2" w:rsidRDefault="00721015" w:rsidP="00CC7218">
      <w:pPr>
        <w:ind w:firstLineChars="200" w:firstLine="640"/>
        <w:rPr>
          <w:rFonts w:ascii="黑体" w:eastAsia="黑体" w:hAnsi="黑体"/>
          <w:sz w:val="32"/>
          <w:szCs w:val="32"/>
        </w:rPr>
      </w:pPr>
      <w:r>
        <w:rPr>
          <w:rFonts w:ascii="黑体" w:eastAsia="黑体" w:hAnsi="黑体"/>
          <w:sz w:val="32"/>
          <w:szCs w:val="32"/>
        </w:rPr>
        <w:t>一、申报条件</w:t>
      </w:r>
    </w:p>
    <w:p w14:paraId="24DE212D" w14:textId="12CE36EA" w:rsidR="000300F2" w:rsidRDefault="00721015" w:rsidP="00CC7218">
      <w:pPr>
        <w:ind w:firstLineChars="200" w:firstLine="643"/>
        <w:rPr>
          <w:rFonts w:ascii="仿宋" w:eastAsia="仿宋" w:hAnsi="仿宋"/>
          <w:sz w:val="32"/>
          <w:szCs w:val="32"/>
        </w:rPr>
      </w:pPr>
      <w:r w:rsidRPr="00CC7218">
        <w:rPr>
          <w:rFonts w:ascii="楷体" w:eastAsia="楷体" w:hAnsi="楷体" w:cs="楷体_GB2312" w:hint="eastAsia"/>
          <w:b/>
          <w:bCs/>
          <w:sz w:val="32"/>
          <w:szCs w:val="32"/>
        </w:rPr>
        <w:t>（一）全国足球特色幼儿园。</w:t>
      </w:r>
      <w:r>
        <w:rPr>
          <w:rFonts w:ascii="仿宋" w:eastAsia="仿宋" w:hAnsi="仿宋" w:hint="eastAsia"/>
          <w:sz w:val="32"/>
          <w:szCs w:val="32"/>
        </w:rPr>
        <w:t>由各、市州教育行政部门逐级考察推荐</w:t>
      </w:r>
      <w:r w:rsidR="00C755E3">
        <w:rPr>
          <w:rFonts w:ascii="仿宋" w:eastAsia="仿宋" w:hAnsi="仿宋" w:hint="eastAsia"/>
          <w:sz w:val="32"/>
          <w:szCs w:val="32"/>
        </w:rPr>
        <w:t>。</w:t>
      </w:r>
      <w:r>
        <w:rPr>
          <w:rFonts w:ascii="仿宋" w:eastAsia="仿宋" w:hAnsi="仿宋" w:hint="eastAsia"/>
          <w:sz w:val="32"/>
          <w:szCs w:val="32"/>
        </w:rPr>
        <w:t>拟申报幼儿园应建有不少于2</w:t>
      </w:r>
      <w:r>
        <w:rPr>
          <w:rFonts w:ascii="仿宋" w:eastAsia="仿宋" w:hAnsi="仿宋"/>
          <w:sz w:val="32"/>
          <w:szCs w:val="32"/>
        </w:rPr>
        <w:t>00</w:t>
      </w:r>
      <w:r>
        <w:rPr>
          <w:rFonts w:ascii="仿宋" w:eastAsia="仿宋" w:hAnsi="仿宋" w:hint="eastAsia"/>
          <w:sz w:val="32"/>
          <w:szCs w:val="32"/>
        </w:rPr>
        <w:t>平方米的人工草坪</w:t>
      </w:r>
      <w:r>
        <w:rPr>
          <w:rFonts w:ascii="仿宋" w:eastAsia="仿宋" w:hAnsi="仿宋" w:hint="eastAsia"/>
          <w:sz w:val="32"/>
          <w:szCs w:val="32"/>
        </w:rPr>
        <w:lastRenderedPageBreak/>
        <w:t>足球场或综合运动场，设置1间以上不小于1</w:t>
      </w:r>
      <w:r>
        <w:rPr>
          <w:rFonts w:ascii="仿宋" w:eastAsia="仿宋" w:hAnsi="仿宋"/>
          <w:sz w:val="32"/>
          <w:szCs w:val="32"/>
        </w:rPr>
        <w:t>50</w:t>
      </w:r>
      <w:r>
        <w:rPr>
          <w:rFonts w:ascii="仿宋" w:eastAsia="仿宋" w:hAnsi="仿宋" w:hint="eastAsia"/>
          <w:sz w:val="32"/>
          <w:szCs w:val="32"/>
        </w:rPr>
        <w:t>平方米的室内活动场或教室，并配置多媒体教学设备和常态</w:t>
      </w:r>
      <w:proofErr w:type="gramStart"/>
      <w:r>
        <w:rPr>
          <w:rFonts w:ascii="仿宋" w:eastAsia="仿宋" w:hAnsi="仿宋" w:hint="eastAsia"/>
          <w:sz w:val="32"/>
          <w:szCs w:val="32"/>
        </w:rPr>
        <w:t>化开展</w:t>
      </w:r>
      <w:proofErr w:type="gramEnd"/>
      <w:r>
        <w:rPr>
          <w:rFonts w:ascii="仿宋" w:eastAsia="仿宋" w:hAnsi="仿宋" w:hint="eastAsia"/>
          <w:sz w:val="32"/>
          <w:szCs w:val="32"/>
        </w:rPr>
        <w:t>幼儿足球游戏活动的相关设施、器材，编配有专兼职幼儿足球师资的幼儿园优先推荐。</w:t>
      </w:r>
    </w:p>
    <w:p w14:paraId="78AB8992" w14:textId="5FE78EBE"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（二）特色学校和试点县（区）。</w:t>
      </w:r>
      <w:r>
        <w:rPr>
          <w:rFonts w:ascii="仿宋" w:eastAsia="仿宋" w:hAnsi="仿宋"/>
          <w:sz w:val="32"/>
          <w:szCs w:val="32"/>
        </w:rPr>
        <w:t>各</w:t>
      </w:r>
      <w:r>
        <w:rPr>
          <w:rFonts w:ascii="仿宋" w:eastAsia="仿宋" w:hAnsi="仿宋" w:hint="eastAsia"/>
          <w:sz w:val="32"/>
          <w:szCs w:val="32"/>
        </w:rPr>
        <w:t>市、州</w:t>
      </w:r>
      <w:r>
        <w:rPr>
          <w:rFonts w:ascii="仿宋" w:eastAsia="仿宋" w:hAnsi="仿宋"/>
          <w:sz w:val="32"/>
          <w:szCs w:val="32"/>
        </w:rPr>
        <w:t>级教育行政部门按照《教育部办公厅关于做好全国青少年校园足球特色学校、试点县（区）创建（2018—2025）和2018年“满天星”训练营遴选工作的通知》（</w:t>
      </w:r>
      <w:proofErr w:type="gramStart"/>
      <w:r>
        <w:rPr>
          <w:rFonts w:ascii="仿宋" w:eastAsia="仿宋" w:hAnsi="仿宋"/>
          <w:sz w:val="32"/>
          <w:szCs w:val="32"/>
        </w:rPr>
        <w:t>教体艺厅函</w:t>
      </w:r>
      <w:proofErr w:type="gramEnd"/>
      <w:r>
        <w:rPr>
          <w:rFonts w:ascii="仿宋" w:eastAsia="仿宋" w:hAnsi="仿宋"/>
          <w:sz w:val="32"/>
          <w:szCs w:val="32"/>
        </w:rPr>
        <w:t>〔2018〕17号）确定的特色学校和试点县（区）创建指标，合理统筹发展规划数量。凡符合《全国校园足球特色学校基本标准（试行）》，按照《全国青少年校园足球特色学校创建指标体系》（附件</w:t>
      </w:r>
      <w:r w:rsidR="00C755E3">
        <w:rPr>
          <w:rFonts w:ascii="仿宋" w:eastAsia="仿宋" w:hAnsi="仿宋"/>
          <w:sz w:val="32"/>
          <w:szCs w:val="32"/>
        </w:rPr>
        <w:t>3</w:t>
      </w:r>
      <w:r>
        <w:rPr>
          <w:rFonts w:ascii="仿宋" w:eastAsia="仿宋" w:hAnsi="仿宋"/>
          <w:sz w:val="32"/>
          <w:szCs w:val="32"/>
        </w:rPr>
        <w:t>）得分70分以上的全日制普通中小学均可申报特色学校。凡符合《全国青少年校园足球试点县（区）基本要求（试行）》的县（区）均可申报试点县（区）。</w:t>
      </w:r>
    </w:p>
    <w:p w14:paraId="67C99827" w14:textId="53BEE40A"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（三）“满天星”训练营。</w:t>
      </w:r>
      <w:r>
        <w:rPr>
          <w:rFonts w:ascii="仿宋" w:eastAsia="仿宋" w:hAnsi="仿宋"/>
          <w:sz w:val="32"/>
          <w:szCs w:val="32"/>
        </w:rPr>
        <w:t>“满天星”训练营由</w:t>
      </w:r>
      <w:r>
        <w:rPr>
          <w:rFonts w:ascii="仿宋" w:eastAsia="仿宋" w:hAnsi="仿宋" w:hint="eastAsia"/>
          <w:sz w:val="32"/>
          <w:szCs w:val="32"/>
        </w:rPr>
        <w:t>省校足办根据</w:t>
      </w:r>
      <w:r>
        <w:rPr>
          <w:rFonts w:ascii="仿宋" w:eastAsia="仿宋" w:hAnsi="仿宋"/>
          <w:sz w:val="32"/>
          <w:szCs w:val="32"/>
        </w:rPr>
        <w:t>《全国青少年校园足球“满天星”训练营基本要求（试行）》</w:t>
      </w:r>
      <w:r>
        <w:rPr>
          <w:rFonts w:ascii="仿宋" w:eastAsia="仿宋" w:hAnsi="仿宋" w:hint="eastAsia"/>
          <w:sz w:val="32"/>
          <w:szCs w:val="32"/>
        </w:rPr>
        <w:t>有关要求，通过实地走访、专家评定，在我省已经创建的6个</w:t>
      </w:r>
      <w:r>
        <w:rPr>
          <w:rFonts w:ascii="仿宋" w:eastAsia="仿宋" w:hAnsi="仿宋"/>
          <w:sz w:val="32"/>
          <w:szCs w:val="32"/>
        </w:rPr>
        <w:t>校园足球试点县（区）范围内</w:t>
      </w:r>
      <w:r>
        <w:rPr>
          <w:rFonts w:ascii="仿宋" w:eastAsia="仿宋" w:hAnsi="仿宋" w:hint="eastAsia"/>
          <w:sz w:val="32"/>
          <w:szCs w:val="32"/>
        </w:rPr>
        <w:t>，</w:t>
      </w:r>
      <w:r>
        <w:rPr>
          <w:rFonts w:ascii="仿宋" w:eastAsia="仿宋" w:hAnsi="仿宋"/>
          <w:sz w:val="32"/>
          <w:szCs w:val="32"/>
        </w:rPr>
        <w:t>推荐1个具备条件的</w:t>
      </w:r>
      <w:r>
        <w:rPr>
          <w:rFonts w:ascii="仿宋" w:eastAsia="仿宋" w:hAnsi="仿宋" w:hint="eastAsia"/>
          <w:sz w:val="32"/>
          <w:szCs w:val="32"/>
        </w:rPr>
        <w:t>县</w:t>
      </w:r>
      <w:r w:rsidR="00CC7218">
        <w:rPr>
          <w:rFonts w:ascii="仿宋" w:eastAsia="仿宋" w:hAnsi="仿宋" w:hint="eastAsia"/>
          <w:sz w:val="32"/>
          <w:szCs w:val="32"/>
        </w:rPr>
        <w:t>(区</w:t>
      </w:r>
      <w:r w:rsidR="00CC7218">
        <w:rPr>
          <w:rFonts w:ascii="仿宋" w:eastAsia="仿宋" w:hAnsi="仿宋"/>
          <w:sz w:val="32"/>
          <w:szCs w:val="32"/>
        </w:rPr>
        <w:t>)</w:t>
      </w:r>
      <w:r>
        <w:rPr>
          <w:rFonts w:ascii="仿宋" w:eastAsia="仿宋" w:hAnsi="仿宋" w:hint="eastAsia"/>
          <w:sz w:val="32"/>
          <w:szCs w:val="32"/>
        </w:rPr>
        <w:t>级</w:t>
      </w:r>
      <w:r>
        <w:rPr>
          <w:rFonts w:ascii="仿宋" w:eastAsia="仿宋" w:hAnsi="仿宋"/>
          <w:sz w:val="32"/>
          <w:szCs w:val="32"/>
        </w:rPr>
        <w:t>教育行政部门作为候选单位。</w:t>
      </w:r>
    </w:p>
    <w:p w14:paraId="3BDF0296" w14:textId="77777777"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（四）改革试验区。</w:t>
      </w:r>
      <w:r>
        <w:rPr>
          <w:rFonts w:ascii="仿宋" w:eastAsia="仿宋" w:hAnsi="仿宋"/>
          <w:sz w:val="32"/>
          <w:szCs w:val="32"/>
        </w:rPr>
        <w:t>改革试验区应由市</w:t>
      </w:r>
      <w:r>
        <w:rPr>
          <w:rFonts w:ascii="仿宋" w:eastAsia="仿宋" w:hAnsi="仿宋" w:hint="eastAsia"/>
          <w:sz w:val="32"/>
          <w:szCs w:val="32"/>
        </w:rPr>
        <w:t>、州级</w:t>
      </w:r>
      <w:r>
        <w:rPr>
          <w:rFonts w:ascii="仿宋" w:eastAsia="仿宋" w:hAnsi="仿宋"/>
          <w:sz w:val="32"/>
          <w:szCs w:val="32"/>
        </w:rPr>
        <w:t>人民政府正式行文进行申报，</w:t>
      </w:r>
      <w:r>
        <w:rPr>
          <w:rFonts w:ascii="仿宋" w:eastAsia="仿宋" w:hAnsi="仿宋" w:hint="eastAsia"/>
          <w:sz w:val="32"/>
          <w:szCs w:val="32"/>
        </w:rPr>
        <w:t>全省</w:t>
      </w:r>
      <w:r>
        <w:rPr>
          <w:rFonts w:ascii="仿宋" w:eastAsia="仿宋" w:hAnsi="仿宋"/>
          <w:sz w:val="32"/>
          <w:szCs w:val="32"/>
        </w:rPr>
        <w:t>限报1个。对照《全国青少年校园足球改</w:t>
      </w:r>
      <w:r>
        <w:rPr>
          <w:rFonts w:ascii="仿宋" w:eastAsia="仿宋" w:hAnsi="仿宋"/>
          <w:sz w:val="32"/>
          <w:szCs w:val="32"/>
        </w:rPr>
        <w:lastRenderedPageBreak/>
        <w:t>革试验区基本要求（试行）》，应具备以下条件：</w:t>
      </w:r>
    </w:p>
    <w:p w14:paraId="7572F5FA" w14:textId="77777777" w:rsidR="000300F2" w:rsidRDefault="00721015">
      <w:pPr>
        <w:ind w:firstLineChars="200" w:firstLine="643"/>
        <w:rPr>
          <w:rFonts w:ascii="仿宋" w:eastAsia="仿宋" w:hAnsi="仿宋"/>
          <w:sz w:val="32"/>
          <w:szCs w:val="32"/>
        </w:rPr>
      </w:pPr>
      <w:r>
        <w:rPr>
          <w:rFonts w:ascii="仿宋" w:eastAsia="仿宋" w:hAnsi="仿宋"/>
          <w:b/>
          <w:bCs/>
          <w:sz w:val="32"/>
          <w:szCs w:val="32"/>
        </w:rPr>
        <w:t>一是</w:t>
      </w:r>
      <w:r>
        <w:rPr>
          <w:rFonts w:ascii="仿宋" w:eastAsia="仿宋" w:hAnsi="仿宋"/>
          <w:sz w:val="32"/>
          <w:szCs w:val="32"/>
        </w:rPr>
        <w:t>当地党委和政府高度重视青少年校园足球工作，将青少年校园足球纳入地方经济社会发展规划和年度工作计划并有效组织实施。根据当地经济社会发展情况和足球运动基础，编制好改革试验方案，方案应包括试验背景、试验思路、试验内容、预期效果、保障措施、进度安排等内容，明确改革试验任务和各试验项目的实施周期和进度安排。</w:t>
      </w:r>
    </w:p>
    <w:p w14:paraId="56536E95" w14:textId="77777777" w:rsidR="000300F2" w:rsidRDefault="00721015">
      <w:pPr>
        <w:ind w:firstLineChars="200" w:firstLine="643"/>
        <w:rPr>
          <w:rFonts w:ascii="仿宋" w:eastAsia="仿宋" w:hAnsi="仿宋"/>
          <w:sz w:val="32"/>
          <w:szCs w:val="32"/>
        </w:rPr>
      </w:pPr>
      <w:r>
        <w:rPr>
          <w:rFonts w:ascii="仿宋" w:eastAsia="仿宋" w:hAnsi="仿宋"/>
          <w:b/>
          <w:bCs/>
          <w:sz w:val="32"/>
          <w:szCs w:val="32"/>
        </w:rPr>
        <w:t>二是</w:t>
      </w:r>
      <w:r>
        <w:rPr>
          <w:rFonts w:ascii="仿宋" w:eastAsia="仿宋" w:hAnsi="仿宋"/>
          <w:sz w:val="32"/>
          <w:szCs w:val="32"/>
        </w:rPr>
        <w:t>着力扩大青少年校园足球覆盖面，鼓励支持各年龄段学生广泛参与青少年校园足球运动，行政区域内有全国青少年校园足球试点县（区）。</w:t>
      </w:r>
    </w:p>
    <w:p w14:paraId="59C62038" w14:textId="77777777" w:rsidR="000300F2" w:rsidRDefault="00721015">
      <w:pPr>
        <w:ind w:firstLineChars="200" w:firstLine="643"/>
        <w:rPr>
          <w:rFonts w:ascii="仿宋" w:eastAsia="仿宋" w:hAnsi="仿宋"/>
          <w:sz w:val="32"/>
          <w:szCs w:val="32"/>
        </w:rPr>
      </w:pPr>
      <w:r>
        <w:rPr>
          <w:rFonts w:ascii="仿宋" w:eastAsia="仿宋" w:hAnsi="仿宋"/>
          <w:b/>
          <w:bCs/>
          <w:sz w:val="32"/>
          <w:szCs w:val="32"/>
        </w:rPr>
        <w:t>三是</w:t>
      </w:r>
      <w:r>
        <w:rPr>
          <w:rFonts w:ascii="仿宋" w:eastAsia="仿宋" w:hAnsi="仿宋"/>
          <w:sz w:val="32"/>
          <w:szCs w:val="32"/>
        </w:rPr>
        <w:t>着力完善校园足球教学、训练和竞赛体系建设，畅通优秀足球人才成长通道，积极构建校园足球科研、荣誉、资助、舆论宣传引导体系。</w:t>
      </w:r>
    </w:p>
    <w:p w14:paraId="20CEF93C" w14:textId="77777777" w:rsidR="000300F2" w:rsidRPr="00CC7218" w:rsidRDefault="00721015">
      <w:pPr>
        <w:ind w:firstLineChars="200" w:firstLine="640"/>
        <w:rPr>
          <w:rFonts w:ascii="黑体" w:eastAsia="黑体" w:hAnsi="黑体"/>
          <w:sz w:val="32"/>
          <w:szCs w:val="32"/>
        </w:rPr>
      </w:pPr>
      <w:r w:rsidRPr="00CC7218">
        <w:rPr>
          <w:rFonts w:ascii="黑体" w:eastAsia="黑体" w:hAnsi="黑体"/>
          <w:sz w:val="32"/>
          <w:szCs w:val="32"/>
        </w:rPr>
        <w:t>二、创建原则</w:t>
      </w:r>
    </w:p>
    <w:p w14:paraId="3F3C340F" w14:textId="1FADB78D" w:rsidR="000300F2" w:rsidRPr="00CC7218"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（一）统筹兼顾，合理匹配。</w:t>
      </w:r>
      <w:r w:rsidR="00CC7218" w:rsidRPr="00CC7218">
        <w:rPr>
          <w:rFonts w:ascii="仿宋" w:eastAsia="仿宋" w:hAnsi="仿宋" w:cs="楷体_GB2312" w:hint="eastAsia"/>
          <w:sz w:val="32"/>
          <w:szCs w:val="32"/>
        </w:rPr>
        <w:t>全国足球特色幼儿园和</w:t>
      </w:r>
      <w:r w:rsidR="00C755E3">
        <w:rPr>
          <w:rFonts w:ascii="仿宋" w:eastAsia="仿宋" w:hAnsi="仿宋" w:cs="楷体_GB2312" w:hint="eastAsia"/>
          <w:sz w:val="32"/>
          <w:szCs w:val="32"/>
        </w:rPr>
        <w:t>全国青少年校园足球</w:t>
      </w:r>
      <w:r w:rsidRPr="00CC7218">
        <w:rPr>
          <w:rFonts w:ascii="仿宋" w:eastAsia="仿宋" w:hAnsi="仿宋"/>
          <w:sz w:val="32"/>
          <w:szCs w:val="32"/>
        </w:rPr>
        <w:t>特色学校申报要统筹城乡、区域和学校类型</w:t>
      </w:r>
      <w:r w:rsidR="00CC7218" w:rsidRPr="00CC7218">
        <w:rPr>
          <w:rFonts w:ascii="仿宋" w:eastAsia="仿宋" w:hAnsi="仿宋" w:hint="eastAsia"/>
          <w:sz w:val="32"/>
          <w:szCs w:val="32"/>
        </w:rPr>
        <w:t>。特色</w:t>
      </w:r>
      <w:proofErr w:type="gramStart"/>
      <w:r w:rsidR="00CC7218" w:rsidRPr="00CC7218">
        <w:rPr>
          <w:rFonts w:ascii="仿宋" w:eastAsia="仿宋" w:hAnsi="仿宋" w:hint="eastAsia"/>
          <w:sz w:val="32"/>
          <w:szCs w:val="32"/>
        </w:rPr>
        <w:t>校</w:t>
      </w:r>
      <w:r w:rsidRPr="00CC7218">
        <w:rPr>
          <w:rFonts w:ascii="仿宋" w:eastAsia="仿宋" w:hAnsi="仿宋"/>
          <w:sz w:val="32"/>
          <w:szCs w:val="32"/>
        </w:rPr>
        <w:t>按</w:t>
      </w:r>
      <w:r w:rsidR="00CC7218" w:rsidRPr="00CC7218">
        <w:rPr>
          <w:rFonts w:ascii="仿宋" w:eastAsia="仿宋" w:hAnsi="仿宋" w:hint="eastAsia"/>
          <w:sz w:val="32"/>
          <w:szCs w:val="32"/>
        </w:rPr>
        <w:t>照</w:t>
      </w:r>
      <w:proofErr w:type="gramEnd"/>
      <w:r w:rsidRPr="00CC7218">
        <w:rPr>
          <w:rFonts w:ascii="仿宋" w:eastAsia="仿宋" w:hAnsi="仿宋"/>
          <w:sz w:val="32"/>
          <w:szCs w:val="32"/>
        </w:rPr>
        <w:t>高中、初中和小学1</w:t>
      </w:r>
      <w:r w:rsidRPr="00CC7218">
        <w:rPr>
          <w:rFonts w:ascii="仿宋" w:eastAsia="仿宋" w:hAnsi="仿宋" w:hint="eastAsia"/>
          <w:sz w:val="32"/>
          <w:szCs w:val="32"/>
        </w:rPr>
        <w:t>∶</w:t>
      </w:r>
      <w:r w:rsidRPr="00CC7218">
        <w:rPr>
          <w:rFonts w:ascii="仿宋" w:eastAsia="仿宋" w:hAnsi="仿宋"/>
          <w:sz w:val="32"/>
          <w:szCs w:val="32"/>
        </w:rPr>
        <w:t>3</w:t>
      </w:r>
      <w:r w:rsidRPr="00CC7218">
        <w:rPr>
          <w:rFonts w:ascii="仿宋" w:eastAsia="仿宋" w:hAnsi="仿宋" w:hint="eastAsia"/>
          <w:sz w:val="32"/>
          <w:szCs w:val="32"/>
        </w:rPr>
        <w:t>∶</w:t>
      </w:r>
      <w:r w:rsidRPr="00CC7218">
        <w:rPr>
          <w:rFonts w:ascii="仿宋" w:eastAsia="仿宋" w:hAnsi="仿宋"/>
          <w:sz w:val="32"/>
          <w:szCs w:val="32"/>
        </w:rPr>
        <w:t>6的基本比例合理匹配，适当向寄宿制学校和九年一贯制学校倾斜，充分</w:t>
      </w:r>
      <w:proofErr w:type="gramStart"/>
      <w:r w:rsidRPr="00CC7218">
        <w:rPr>
          <w:rFonts w:ascii="仿宋" w:eastAsia="仿宋" w:hAnsi="仿宋"/>
          <w:sz w:val="32"/>
          <w:szCs w:val="32"/>
        </w:rPr>
        <w:t>考虑单校划片</w:t>
      </w:r>
      <w:proofErr w:type="gramEnd"/>
      <w:r w:rsidRPr="00CC7218">
        <w:rPr>
          <w:rFonts w:ascii="仿宋" w:eastAsia="仿宋" w:hAnsi="仿宋"/>
          <w:sz w:val="32"/>
          <w:szCs w:val="32"/>
        </w:rPr>
        <w:t>、</w:t>
      </w:r>
      <w:proofErr w:type="gramStart"/>
      <w:r w:rsidRPr="00CC7218">
        <w:rPr>
          <w:rFonts w:ascii="仿宋" w:eastAsia="仿宋" w:hAnsi="仿宋"/>
          <w:sz w:val="32"/>
          <w:szCs w:val="32"/>
        </w:rPr>
        <w:t>多校划片</w:t>
      </w:r>
      <w:proofErr w:type="gramEnd"/>
      <w:r w:rsidRPr="00CC7218">
        <w:rPr>
          <w:rFonts w:ascii="仿宋" w:eastAsia="仿宋" w:hAnsi="仿宋"/>
          <w:sz w:val="32"/>
          <w:szCs w:val="32"/>
        </w:rPr>
        <w:t>现状，要有利于</w:t>
      </w:r>
      <w:proofErr w:type="gramStart"/>
      <w:r w:rsidRPr="00CC7218">
        <w:rPr>
          <w:rFonts w:ascii="仿宋" w:eastAsia="仿宋" w:hAnsi="仿宋"/>
          <w:sz w:val="32"/>
          <w:szCs w:val="32"/>
        </w:rPr>
        <w:t>区域联赛</w:t>
      </w:r>
      <w:proofErr w:type="gramEnd"/>
      <w:r w:rsidRPr="00CC7218">
        <w:rPr>
          <w:rFonts w:ascii="仿宋" w:eastAsia="仿宋" w:hAnsi="仿宋"/>
          <w:sz w:val="32"/>
          <w:szCs w:val="32"/>
        </w:rPr>
        <w:t>开展和校园足球的普及。</w:t>
      </w:r>
    </w:p>
    <w:p w14:paraId="03A6054F" w14:textId="77777777"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（二）立足长远，因地制宜。</w:t>
      </w:r>
      <w:r>
        <w:rPr>
          <w:rFonts w:ascii="仿宋" w:eastAsia="仿宋" w:hAnsi="仿宋"/>
          <w:sz w:val="32"/>
          <w:szCs w:val="32"/>
        </w:rPr>
        <w:t>申报项目要着眼于中长期发展，从实际出发、量力而行、注重引导、多元化发展，鼓励更多</w:t>
      </w:r>
      <w:r>
        <w:rPr>
          <w:rFonts w:ascii="仿宋" w:eastAsia="仿宋" w:hAnsi="仿宋"/>
          <w:sz w:val="32"/>
          <w:szCs w:val="32"/>
        </w:rPr>
        <w:lastRenderedPageBreak/>
        <w:t>学校、部门充分考虑地区发展的基础条件，因地制宜开展校园足球工作，努力提高校园足球发展质量。</w:t>
      </w:r>
    </w:p>
    <w:p w14:paraId="132663B8" w14:textId="77777777"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（三）做好存量，发展增量。</w:t>
      </w:r>
      <w:r>
        <w:rPr>
          <w:rFonts w:ascii="仿宋" w:eastAsia="仿宋" w:hAnsi="仿宋"/>
          <w:sz w:val="32"/>
          <w:szCs w:val="32"/>
        </w:rPr>
        <w:t>各级教育</w:t>
      </w:r>
      <w:r>
        <w:rPr>
          <w:rFonts w:ascii="仿宋" w:eastAsia="仿宋" w:hAnsi="仿宋" w:hint="eastAsia"/>
          <w:sz w:val="32"/>
          <w:szCs w:val="32"/>
        </w:rPr>
        <w:t>行政</w:t>
      </w:r>
      <w:r>
        <w:rPr>
          <w:rFonts w:ascii="仿宋" w:eastAsia="仿宋" w:hAnsi="仿宋"/>
          <w:sz w:val="32"/>
          <w:szCs w:val="32"/>
        </w:rPr>
        <w:t>部门要对区域内已有存量足球特色学校、试点县（区）、改革试验区和“满天星”训练营进行评估，不断加大建设和投入力度，要侧重于校园足球师资、场地、经费、政策扶持和人才培养通道建设等关键环节，不断鼓励有条件的学校、地区积极进行申报。</w:t>
      </w:r>
    </w:p>
    <w:p w14:paraId="42CC5047" w14:textId="77777777"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（四）提高认识，精心组织。</w:t>
      </w:r>
      <w:r>
        <w:rPr>
          <w:rFonts w:ascii="仿宋" w:eastAsia="仿宋" w:hAnsi="仿宋"/>
          <w:sz w:val="32"/>
          <w:szCs w:val="32"/>
        </w:rPr>
        <w:t>各地区要积极推动申报工作，高度重视、突出重点、认真谋划、先行先试，为全面深化青少年校园足球改革发展积累经验、探索路子。改革试验区申报地要结合当地实际，统筹谋划相关工作，认真编写改革试验方案。</w:t>
      </w:r>
      <w:r>
        <w:rPr>
          <w:rFonts w:ascii="仿宋" w:eastAsia="仿宋" w:hAnsi="仿宋" w:hint="eastAsia"/>
          <w:sz w:val="32"/>
          <w:szCs w:val="32"/>
        </w:rPr>
        <w:t>省教育厅委托省校足协</w:t>
      </w:r>
      <w:r>
        <w:rPr>
          <w:rFonts w:ascii="仿宋" w:eastAsia="仿宋" w:hAnsi="仿宋"/>
          <w:sz w:val="32"/>
          <w:szCs w:val="32"/>
        </w:rPr>
        <w:t>指导申报地区编制好改革试验方案。</w:t>
      </w:r>
    </w:p>
    <w:p w14:paraId="333083BE" w14:textId="77777777" w:rsidR="000300F2" w:rsidRDefault="00721015">
      <w:pPr>
        <w:ind w:firstLineChars="200" w:firstLine="643"/>
        <w:rPr>
          <w:rFonts w:ascii="仿宋" w:eastAsia="仿宋" w:hAnsi="仿宋"/>
          <w:sz w:val="32"/>
          <w:szCs w:val="32"/>
        </w:rPr>
      </w:pPr>
      <w:r w:rsidRPr="00CC7218">
        <w:rPr>
          <w:rFonts w:ascii="楷体" w:eastAsia="楷体" w:hAnsi="楷体" w:cs="楷体_GB2312" w:hint="eastAsia"/>
          <w:b/>
          <w:bCs/>
          <w:sz w:val="32"/>
          <w:szCs w:val="32"/>
        </w:rPr>
        <w:t>（五）严格审核，加强监督。</w:t>
      </w:r>
      <w:r>
        <w:rPr>
          <w:rFonts w:ascii="仿宋" w:eastAsia="仿宋" w:hAnsi="仿宋"/>
          <w:sz w:val="32"/>
          <w:szCs w:val="32"/>
        </w:rPr>
        <w:t>各申报单位要严格按照本通知和相关要求，实事求是撰写申报报告，对申报材料弄虚作假的单位，实施“一票否决”并进行通报。各地要认真审核申报相关材料，全面评估，综合考虑申报地区的典型性和代表性，把握好工作进度和时间节点。</w:t>
      </w:r>
      <w:r>
        <w:rPr>
          <w:rFonts w:ascii="仿宋" w:eastAsia="仿宋" w:hAnsi="仿宋" w:hint="eastAsia"/>
          <w:sz w:val="32"/>
          <w:szCs w:val="32"/>
        </w:rPr>
        <w:t>今年，省校足办将委托青海省学生体育协会组织有关专家，对近年来我省申报的校园足球试点、试</w:t>
      </w:r>
      <w:proofErr w:type="gramStart"/>
      <w:r>
        <w:rPr>
          <w:rFonts w:ascii="仿宋" w:eastAsia="仿宋" w:hAnsi="仿宋" w:hint="eastAsia"/>
          <w:sz w:val="32"/>
          <w:szCs w:val="32"/>
        </w:rPr>
        <w:t>范</w:t>
      </w:r>
      <w:proofErr w:type="gramEnd"/>
      <w:r>
        <w:rPr>
          <w:rFonts w:ascii="仿宋" w:eastAsia="仿宋" w:hAnsi="仿宋" w:hint="eastAsia"/>
          <w:sz w:val="32"/>
          <w:szCs w:val="32"/>
        </w:rPr>
        <w:t>项目进行全面督导检查，对政策落实不到位、活动开展不经常，工作推动无成效、建设标准不达标的学校、单位，上报</w:t>
      </w:r>
      <w:proofErr w:type="gramStart"/>
      <w:r>
        <w:rPr>
          <w:rFonts w:ascii="仿宋" w:eastAsia="仿宋" w:hAnsi="仿宋" w:hint="eastAsia"/>
          <w:sz w:val="32"/>
          <w:szCs w:val="32"/>
        </w:rPr>
        <w:t>全国校足办</w:t>
      </w:r>
      <w:proofErr w:type="gramEnd"/>
      <w:r>
        <w:rPr>
          <w:rFonts w:ascii="仿宋" w:eastAsia="仿宋" w:hAnsi="仿宋" w:hint="eastAsia"/>
          <w:sz w:val="32"/>
          <w:szCs w:val="32"/>
        </w:rPr>
        <w:t>批准后，进行通报摘牌。</w:t>
      </w:r>
    </w:p>
    <w:p w14:paraId="673AE298" w14:textId="77777777" w:rsidR="000300F2" w:rsidRDefault="00721015">
      <w:pPr>
        <w:ind w:firstLineChars="200" w:firstLine="640"/>
        <w:rPr>
          <w:rFonts w:ascii="黑体" w:eastAsia="黑体" w:hAnsi="黑体"/>
          <w:sz w:val="32"/>
          <w:szCs w:val="32"/>
        </w:rPr>
      </w:pPr>
      <w:r>
        <w:rPr>
          <w:rFonts w:ascii="黑体" w:eastAsia="黑体" w:hAnsi="黑体"/>
          <w:sz w:val="32"/>
          <w:szCs w:val="32"/>
        </w:rPr>
        <w:lastRenderedPageBreak/>
        <w:t>三、申报程序</w:t>
      </w:r>
    </w:p>
    <w:p w14:paraId="5913C180" w14:textId="77777777" w:rsidR="000300F2" w:rsidRPr="00CC7218" w:rsidRDefault="00721015">
      <w:pPr>
        <w:ind w:firstLineChars="200" w:firstLine="643"/>
        <w:rPr>
          <w:rFonts w:ascii="楷体" w:eastAsia="楷体" w:hAnsi="楷体" w:cs="楷体_GB2312"/>
          <w:b/>
          <w:bCs/>
          <w:sz w:val="32"/>
          <w:szCs w:val="32"/>
        </w:rPr>
      </w:pPr>
      <w:r w:rsidRPr="00CC7218">
        <w:rPr>
          <w:rFonts w:ascii="楷体" w:eastAsia="楷体" w:hAnsi="楷体" w:cs="楷体_GB2312" w:hint="eastAsia"/>
          <w:b/>
          <w:bCs/>
          <w:sz w:val="32"/>
          <w:szCs w:val="32"/>
        </w:rPr>
        <w:t>（一）全国足球特色幼儿园</w:t>
      </w:r>
    </w:p>
    <w:p w14:paraId="65F334FF" w14:textId="084E6CB8" w:rsidR="000300F2" w:rsidRDefault="00721015">
      <w:pPr>
        <w:ind w:firstLineChars="200" w:firstLine="640"/>
        <w:rPr>
          <w:rFonts w:ascii="仿宋" w:eastAsia="仿宋" w:hAnsi="仿宋"/>
          <w:sz w:val="32"/>
          <w:szCs w:val="32"/>
        </w:rPr>
      </w:pPr>
      <w:r>
        <w:rPr>
          <w:rFonts w:ascii="仿宋" w:eastAsia="仿宋" w:hAnsi="仿宋" w:hint="eastAsia"/>
          <w:sz w:val="32"/>
          <w:szCs w:val="32"/>
        </w:rPr>
        <w:t>创建</w:t>
      </w:r>
      <w:r w:rsidR="00C755E3">
        <w:rPr>
          <w:rFonts w:ascii="仿宋" w:eastAsia="仿宋" w:hAnsi="仿宋" w:hint="eastAsia"/>
          <w:sz w:val="32"/>
          <w:szCs w:val="32"/>
        </w:rPr>
        <w:t>工作分</w:t>
      </w:r>
      <w:r>
        <w:rPr>
          <w:rFonts w:ascii="仿宋" w:eastAsia="仿宋" w:hAnsi="仿宋" w:hint="eastAsia"/>
          <w:sz w:val="32"/>
          <w:szCs w:val="32"/>
        </w:rPr>
        <w:t>自主申报、省教育厅审核、教育部综合认定三个阶段。</w:t>
      </w:r>
    </w:p>
    <w:p w14:paraId="3E451140" w14:textId="77777777" w:rsidR="000300F2" w:rsidRDefault="00721015">
      <w:pPr>
        <w:ind w:firstLineChars="200" w:firstLine="643"/>
        <w:rPr>
          <w:rFonts w:ascii="仿宋" w:eastAsia="仿宋" w:hAnsi="仿宋"/>
          <w:sz w:val="32"/>
          <w:szCs w:val="32"/>
        </w:rPr>
      </w:pPr>
      <w:r>
        <w:rPr>
          <w:rFonts w:ascii="仿宋" w:eastAsia="仿宋" w:hAnsi="仿宋" w:hint="eastAsia"/>
          <w:b/>
          <w:bCs/>
          <w:sz w:val="32"/>
          <w:szCs w:val="32"/>
        </w:rPr>
        <w:t>1.自主申报。</w:t>
      </w:r>
      <w:r>
        <w:rPr>
          <w:rFonts w:ascii="仿宋" w:eastAsia="仿宋" w:hAnsi="仿宋" w:hint="eastAsia"/>
          <w:sz w:val="32"/>
          <w:szCs w:val="32"/>
        </w:rPr>
        <w:t>凡达到基本条件的幼儿园，于</w:t>
      </w:r>
      <w:r>
        <w:rPr>
          <w:rFonts w:ascii="仿宋" w:eastAsia="仿宋" w:hAnsi="仿宋"/>
          <w:sz w:val="32"/>
          <w:szCs w:val="32"/>
        </w:rPr>
        <w:t>2021年9月</w:t>
      </w:r>
      <w:r>
        <w:rPr>
          <w:rFonts w:ascii="仿宋" w:eastAsia="仿宋" w:hAnsi="仿宋" w:hint="eastAsia"/>
          <w:sz w:val="32"/>
          <w:szCs w:val="32"/>
        </w:rPr>
        <w:t>1</w:t>
      </w:r>
      <w:r>
        <w:rPr>
          <w:rFonts w:ascii="仿宋" w:eastAsia="仿宋" w:hAnsi="仿宋"/>
          <w:sz w:val="32"/>
          <w:szCs w:val="32"/>
        </w:rPr>
        <w:t>5日前自行登录“全国足球特色幼儿园系统平台”(www.Prefootball.cn)，按照申报系统说明（附件</w:t>
      </w:r>
      <w:r>
        <w:rPr>
          <w:rFonts w:ascii="仿宋" w:eastAsia="仿宋" w:hAnsi="仿宋" w:hint="eastAsia"/>
          <w:sz w:val="32"/>
          <w:szCs w:val="32"/>
        </w:rPr>
        <w:t>2</w:t>
      </w:r>
      <w:r>
        <w:rPr>
          <w:rFonts w:ascii="仿宋" w:eastAsia="仿宋" w:hAnsi="仿宋"/>
          <w:sz w:val="32"/>
          <w:szCs w:val="32"/>
        </w:rPr>
        <w:t>）完成系统注册申报，提交申报材料（附件1）给当地教育主管部门审核。未注册或未填写相关信息的，申报无效。</w:t>
      </w:r>
    </w:p>
    <w:p w14:paraId="7AB38C54" w14:textId="77777777" w:rsidR="000300F2" w:rsidRDefault="00721015">
      <w:pPr>
        <w:ind w:firstLineChars="200" w:firstLine="643"/>
        <w:rPr>
          <w:rFonts w:ascii="仿宋" w:eastAsia="仿宋" w:hAnsi="仿宋"/>
          <w:sz w:val="32"/>
          <w:szCs w:val="32"/>
        </w:rPr>
      </w:pPr>
      <w:r>
        <w:rPr>
          <w:rFonts w:ascii="仿宋" w:eastAsia="仿宋" w:hAnsi="仿宋" w:hint="eastAsia"/>
          <w:b/>
          <w:bCs/>
          <w:sz w:val="32"/>
          <w:szCs w:val="32"/>
        </w:rPr>
        <w:t>2.省教育厅审核。</w:t>
      </w:r>
      <w:r>
        <w:rPr>
          <w:rFonts w:ascii="仿宋" w:eastAsia="仿宋" w:hAnsi="仿宋" w:hint="eastAsia"/>
          <w:sz w:val="32"/>
          <w:szCs w:val="32"/>
        </w:rPr>
        <w:t>全国青少年校园足球工作领导小组办公室将完成系统注册的幼儿园名单反馈至各省份。省教育厅对已完成全国足球特色幼儿园系统平台注册的本地申报幼儿园的申报表及相应支撑材料进行审核。在向社会公示的基础上，将达到标准要求的幼儿园确定为本年度的创建单位，向教育部进行推荐，做到成熟一批，推出一批。</w:t>
      </w:r>
    </w:p>
    <w:p w14:paraId="551B68AD" w14:textId="77777777" w:rsidR="000300F2" w:rsidRDefault="00721015">
      <w:pPr>
        <w:ind w:firstLineChars="200" w:firstLine="643"/>
        <w:rPr>
          <w:rFonts w:ascii="仿宋" w:eastAsia="仿宋" w:hAnsi="仿宋"/>
          <w:sz w:val="32"/>
          <w:szCs w:val="32"/>
        </w:rPr>
      </w:pPr>
      <w:r>
        <w:rPr>
          <w:rFonts w:ascii="仿宋" w:eastAsia="仿宋" w:hAnsi="仿宋" w:hint="eastAsia"/>
          <w:b/>
          <w:bCs/>
          <w:sz w:val="32"/>
          <w:szCs w:val="32"/>
        </w:rPr>
        <w:t>3.综合认定。</w:t>
      </w:r>
      <w:r>
        <w:rPr>
          <w:rFonts w:ascii="仿宋" w:eastAsia="仿宋" w:hAnsi="仿宋" w:hint="eastAsia"/>
          <w:sz w:val="32"/>
          <w:szCs w:val="32"/>
        </w:rPr>
        <w:t>教育部在省教育厅审核遴选的基础上，组织专家进行复核，结合相关工作进行实地抽查，面向社会公示后，最终认定全国幼儿足球特色幼儿园名单。</w:t>
      </w:r>
    </w:p>
    <w:p w14:paraId="178B9FEC" w14:textId="77777777" w:rsidR="000300F2" w:rsidRPr="00CC7218" w:rsidRDefault="00721015">
      <w:pPr>
        <w:ind w:firstLineChars="200" w:firstLine="643"/>
        <w:rPr>
          <w:rFonts w:ascii="楷体" w:eastAsia="楷体" w:hAnsi="楷体" w:cs="楷体_GB2312"/>
          <w:b/>
          <w:bCs/>
          <w:sz w:val="32"/>
          <w:szCs w:val="32"/>
        </w:rPr>
      </w:pPr>
      <w:r w:rsidRPr="00CC7218">
        <w:rPr>
          <w:rFonts w:ascii="楷体" w:eastAsia="楷体" w:hAnsi="楷体" w:cs="楷体_GB2312" w:hint="eastAsia"/>
          <w:b/>
          <w:bCs/>
          <w:sz w:val="32"/>
          <w:szCs w:val="32"/>
        </w:rPr>
        <w:t>（二）特色学校、试点县（区）和“满天星”训练营</w:t>
      </w:r>
    </w:p>
    <w:p w14:paraId="6282E9DD" w14:textId="62EC863E" w:rsidR="000300F2" w:rsidRDefault="00721015">
      <w:pPr>
        <w:ind w:firstLineChars="200" w:firstLine="640"/>
        <w:rPr>
          <w:rFonts w:ascii="仿宋" w:eastAsia="仿宋" w:hAnsi="仿宋"/>
          <w:sz w:val="32"/>
          <w:szCs w:val="32"/>
        </w:rPr>
      </w:pPr>
      <w:r>
        <w:rPr>
          <w:rFonts w:ascii="仿宋" w:eastAsia="仿宋" w:hAnsi="仿宋"/>
          <w:sz w:val="32"/>
          <w:szCs w:val="32"/>
        </w:rPr>
        <w:t>申报工作</w:t>
      </w:r>
      <w:r w:rsidR="00C755E3">
        <w:rPr>
          <w:rFonts w:ascii="仿宋" w:eastAsia="仿宋" w:hAnsi="仿宋" w:hint="eastAsia"/>
          <w:sz w:val="32"/>
          <w:szCs w:val="32"/>
        </w:rPr>
        <w:t>分</w:t>
      </w:r>
      <w:r>
        <w:rPr>
          <w:rFonts w:ascii="仿宋" w:eastAsia="仿宋" w:hAnsi="仿宋"/>
          <w:sz w:val="32"/>
          <w:szCs w:val="32"/>
        </w:rPr>
        <w:t>自主申报、省</w:t>
      </w:r>
      <w:r>
        <w:rPr>
          <w:rFonts w:ascii="仿宋" w:eastAsia="仿宋" w:hAnsi="仿宋" w:hint="eastAsia"/>
          <w:sz w:val="32"/>
          <w:szCs w:val="32"/>
        </w:rPr>
        <w:t>教育厅</w:t>
      </w:r>
      <w:r>
        <w:rPr>
          <w:rFonts w:ascii="仿宋" w:eastAsia="仿宋" w:hAnsi="仿宋"/>
          <w:sz w:val="32"/>
          <w:szCs w:val="32"/>
        </w:rPr>
        <w:t>审核推荐、教育部综合认定三个阶段。</w:t>
      </w:r>
    </w:p>
    <w:p w14:paraId="5352A7EA" w14:textId="77777777" w:rsidR="000300F2" w:rsidRDefault="00721015">
      <w:pPr>
        <w:ind w:firstLineChars="200" w:firstLine="643"/>
        <w:rPr>
          <w:rFonts w:ascii="仿宋" w:eastAsia="仿宋" w:hAnsi="仿宋"/>
          <w:sz w:val="32"/>
          <w:szCs w:val="32"/>
        </w:rPr>
      </w:pPr>
      <w:r>
        <w:rPr>
          <w:rFonts w:ascii="仿宋" w:eastAsia="仿宋" w:hAnsi="仿宋"/>
          <w:b/>
          <w:bCs/>
          <w:sz w:val="32"/>
          <w:szCs w:val="32"/>
        </w:rPr>
        <w:lastRenderedPageBreak/>
        <w:t>1.自主申报。</w:t>
      </w:r>
      <w:r>
        <w:rPr>
          <w:rFonts w:ascii="仿宋" w:eastAsia="仿宋" w:hAnsi="仿宋"/>
          <w:sz w:val="32"/>
          <w:szCs w:val="32"/>
        </w:rPr>
        <w:t>凡达到基本条件的学校、县（区），登录“全国青少年校园足球网站（https://xyzq.moe.gov.cn）”进行申报，经上一级教育主管部门同意后，报省级教育行政部门审核。</w:t>
      </w:r>
    </w:p>
    <w:p w14:paraId="250093AD" w14:textId="77777777" w:rsidR="000300F2" w:rsidRDefault="00721015">
      <w:pPr>
        <w:ind w:firstLineChars="200" w:firstLine="643"/>
        <w:rPr>
          <w:rFonts w:ascii="仿宋" w:eastAsia="仿宋" w:hAnsi="仿宋"/>
          <w:sz w:val="32"/>
          <w:szCs w:val="32"/>
        </w:rPr>
      </w:pPr>
      <w:r>
        <w:rPr>
          <w:rFonts w:ascii="仿宋" w:eastAsia="仿宋" w:hAnsi="仿宋"/>
          <w:b/>
          <w:bCs/>
          <w:sz w:val="32"/>
          <w:szCs w:val="32"/>
        </w:rPr>
        <w:t>2.省</w:t>
      </w:r>
      <w:r>
        <w:rPr>
          <w:rFonts w:ascii="仿宋" w:eastAsia="仿宋" w:hAnsi="仿宋" w:hint="eastAsia"/>
          <w:b/>
          <w:bCs/>
          <w:sz w:val="32"/>
          <w:szCs w:val="32"/>
        </w:rPr>
        <w:t>教育厅</w:t>
      </w:r>
      <w:r>
        <w:rPr>
          <w:rFonts w:ascii="仿宋" w:eastAsia="仿宋" w:hAnsi="仿宋"/>
          <w:b/>
          <w:bCs/>
          <w:sz w:val="32"/>
          <w:szCs w:val="32"/>
        </w:rPr>
        <w:t>审核推荐。</w:t>
      </w:r>
      <w:r>
        <w:rPr>
          <w:rFonts w:ascii="仿宋" w:eastAsia="仿宋" w:hAnsi="仿宋"/>
          <w:sz w:val="32"/>
          <w:szCs w:val="32"/>
        </w:rPr>
        <w:t>省</w:t>
      </w:r>
      <w:r>
        <w:rPr>
          <w:rFonts w:ascii="仿宋" w:eastAsia="仿宋" w:hAnsi="仿宋" w:hint="eastAsia"/>
          <w:sz w:val="32"/>
          <w:szCs w:val="32"/>
        </w:rPr>
        <w:t>教育厅</w:t>
      </w:r>
      <w:r>
        <w:rPr>
          <w:rFonts w:ascii="仿宋" w:eastAsia="仿宋" w:hAnsi="仿宋"/>
          <w:sz w:val="32"/>
          <w:szCs w:val="32"/>
        </w:rPr>
        <w:t>组织专家对本地申报足球特色学校、试点县（区）和“满天星”训练营的申报材料进行审核。要在向社会公示的基础上，将达到标准要求的特色学校、试点县（区）和“满天星”训练</w:t>
      </w:r>
      <w:proofErr w:type="gramStart"/>
      <w:r>
        <w:rPr>
          <w:rFonts w:ascii="仿宋" w:eastAsia="仿宋" w:hAnsi="仿宋"/>
          <w:sz w:val="32"/>
          <w:szCs w:val="32"/>
        </w:rPr>
        <w:t>营确定</w:t>
      </w:r>
      <w:proofErr w:type="gramEnd"/>
      <w:r>
        <w:rPr>
          <w:rFonts w:ascii="仿宋" w:eastAsia="仿宋" w:hAnsi="仿宋"/>
          <w:sz w:val="32"/>
          <w:szCs w:val="32"/>
        </w:rPr>
        <w:t>为本年度的创建单位，向教育部进行推荐，做到成熟一批，推出一批。</w:t>
      </w:r>
    </w:p>
    <w:p w14:paraId="222E1B42" w14:textId="77777777" w:rsidR="000300F2" w:rsidRDefault="00721015">
      <w:pPr>
        <w:ind w:firstLineChars="200" w:firstLine="643"/>
        <w:rPr>
          <w:rFonts w:ascii="仿宋" w:eastAsia="仿宋" w:hAnsi="仿宋"/>
          <w:sz w:val="32"/>
          <w:szCs w:val="32"/>
        </w:rPr>
      </w:pPr>
      <w:r>
        <w:rPr>
          <w:rFonts w:ascii="仿宋" w:eastAsia="仿宋" w:hAnsi="仿宋"/>
          <w:b/>
          <w:bCs/>
          <w:sz w:val="32"/>
          <w:szCs w:val="32"/>
        </w:rPr>
        <w:t>3.综合认定。</w:t>
      </w:r>
      <w:r>
        <w:rPr>
          <w:rFonts w:ascii="仿宋" w:eastAsia="仿宋" w:hAnsi="仿宋"/>
          <w:sz w:val="32"/>
          <w:szCs w:val="32"/>
        </w:rPr>
        <w:t>教育部在</w:t>
      </w:r>
      <w:r>
        <w:rPr>
          <w:rFonts w:ascii="仿宋" w:eastAsia="仿宋" w:hAnsi="仿宋" w:hint="eastAsia"/>
          <w:sz w:val="32"/>
          <w:szCs w:val="32"/>
        </w:rPr>
        <w:t>省教育厅</w:t>
      </w:r>
      <w:r>
        <w:rPr>
          <w:rFonts w:ascii="仿宋" w:eastAsia="仿宋" w:hAnsi="仿宋"/>
          <w:sz w:val="32"/>
          <w:szCs w:val="32"/>
        </w:rPr>
        <w:t>审核推荐的基础上，组织专家进行复核，并结合相关工作进行实地抽查，面向社会公示后，最终认定特色学校、试点县（区）和“满天星”训练营名单。</w:t>
      </w:r>
    </w:p>
    <w:p w14:paraId="5DD86A6C" w14:textId="77777777" w:rsidR="000300F2" w:rsidRPr="00CC7218" w:rsidRDefault="00721015">
      <w:pPr>
        <w:ind w:firstLineChars="200" w:firstLine="643"/>
        <w:rPr>
          <w:rFonts w:ascii="楷体" w:eastAsia="楷体" w:hAnsi="楷体" w:cs="楷体_GB2312"/>
          <w:b/>
          <w:bCs/>
          <w:sz w:val="32"/>
          <w:szCs w:val="32"/>
        </w:rPr>
      </w:pPr>
      <w:r w:rsidRPr="00CC7218">
        <w:rPr>
          <w:rFonts w:ascii="楷体" w:eastAsia="楷体" w:hAnsi="楷体" w:cs="楷体_GB2312" w:hint="eastAsia"/>
          <w:b/>
          <w:bCs/>
          <w:sz w:val="32"/>
          <w:szCs w:val="32"/>
        </w:rPr>
        <w:t>（三）改革试验区</w:t>
      </w:r>
    </w:p>
    <w:p w14:paraId="52779AF5" w14:textId="77777777" w:rsidR="000300F2" w:rsidRDefault="00721015">
      <w:pPr>
        <w:ind w:firstLineChars="200" w:firstLine="640"/>
        <w:rPr>
          <w:rFonts w:ascii="仿宋" w:eastAsia="仿宋" w:hAnsi="仿宋"/>
          <w:sz w:val="32"/>
          <w:szCs w:val="32"/>
        </w:rPr>
      </w:pPr>
      <w:r>
        <w:rPr>
          <w:rFonts w:ascii="仿宋" w:eastAsia="仿宋" w:hAnsi="仿宋"/>
          <w:sz w:val="32"/>
          <w:szCs w:val="32"/>
        </w:rPr>
        <w:t>1.由地市级人民政府向</w:t>
      </w:r>
      <w:r>
        <w:rPr>
          <w:rFonts w:ascii="仿宋" w:eastAsia="仿宋" w:hAnsi="仿宋" w:hint="eastAsia"/>
          <w:sz w:val="32"/>
          <w:szCs w:val="32"/>
        </w:rPr>
        <w:t>省</w:t>
      </w:r>
      <w:r>
        <w:rPr>
          <w:rFonts w:ascii="仿宋" w:eastAsia="仿宋" w:hAnsi="仿宋"/>
          <w:sz w:val="32"/>
          <w:szCs w:val="32"/>
        </w:rPr>
        <w:t>校足办正式行文申请，须附有</w:t>
      </w:r>
      <w:r>
        <w:rPr>
          <w:rFonts w:ascii="仿宋" w:eastAsia="仿宋" w:hAnsi="仿宋" w:hint="eastAsia"/>
          <w:sz w:val="32"/>
          <w:szCs w:val="32"/>
        </w:rPr>
        <w:t>市州</w:t>
      </w:r>
      <w:r>
        <w:rPr>
          <w:rFonts w:ascii="仿宋" w:eastAsia="仿宋" w:hAnsi="仿宋"/>
          <w:sz w:val="32"/>
          <w:szCs w:val="32"/>
        </w:rPr>
        <w:t>级教育行政部门推荐文件和改革试验方案。</w:t>
      </w:r>
    </w:p>
    <w:p w14:paraId="51808E28" w14:textId="77777777" w:rsidR="000300F2" w:rsidRDefault="00721015">
      <w:pPr>
        <w:ind w:firstLineChars="200" w:firstLine="640"/>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经省校足办审定后，报</w:t>
      </w:r>
      <w:proofErr w:type="gramStart"/>
      <w:r>
        <w:rPr>
          <w:rFonts w:ascii="仿宋" w:eastAsia="仿宋" w:hAnsi="仿宋" w:hint="eastAsia"/>
          <w:sz w:val="32"/>
          <w:szCs w:val="32"/>
        </w:rPr>
        <w:t>全国校足办</w:t>
      </w:r>
      <w:proofErr w:type="gramEnd"/>
      <w:r>
        <w:rPr>
          <w:rFonts w:ascii="仿宋" w:eastAsia="仿宋" w:hAnsi="仿宋" w:hint="eastAsia"/>
          <w:sz w:val="32"/>
          <w:szCs w:val="32"/>
        </w:rPr>
        <w:t>，届时，</w:t>
      </w:r>
      <w:proofErr w:type="gramStart"/>
      <w:r>
        <w:rPr>
          <w:rFonts w:ascii="仿宋" w:eastAsia="仿宋" w:hAnsi="仿宋"/>
          <w:sz w:val="32"/>
          <w:szCs w:val="32"/>
        </w:rPr>
        <w:t>全国校足办</w:t>
      </w:r>
      <w:proofErr w:type="gramEnd"/>
      <w:r>
        <w:rPr>
          <w:rFonts w:ascii="仿宋" w:eastAsia="仿宋" w:hAnsi="仿宋" w:hint="eastAsia"/>
          <w:sz w:val="32"/>
          <w:szCs w:val="32"/>
        </w:rPr>
        <w:t>将</w:t>
      </w:r>
      <w:r>
        <w:rPr>
          <w:rFonts w:ascii="仿宋" w:eastAsia="仿宋" w:hAnsi="仿宋"/>
          <w:sz w:val="32"/>
          <w:szCs w:val="32"/>
        </w:rPr>
        <w:t>组织专家对申报材料进行评审，对申报地区进行实地调研和考察，由专家组提出遴选建议名单，报全国青少年校园足球工作领导小组审批，面向社会公示后，由教育部办公厅</w:t>
      </w:r>
      <w:proofErr w:type="gramStart"/>
      <w:r>
        <w:rPr>
          <w:rFonts w:ascii="仿宋" w:eastAsia="仿宋" w:hAnsi="仿宋"/>
          <w:sz w:val="32"/>
          <w:szCs w:val="32"/>
        </w:rPr>
        <w:t>代全国</w:t>
      </w:r>
      <w:proofErr w:type="gramEnd"/>
      <w:r>
        <w:rPr>
          <w:rFonts w:ascii="仿宋" w:eastAsia="仿宋" w:hAnsi="仿宋"/>
          <w:sz w:val="32"/>
          <w:szCs w:val="32"/>
        </w:rPr>
        <w:t>青少年校园足球工作领导小组行文批复成立改革试验区，正式启动改革试验区工作。</w:t>
      </w:r>
    </w:p>
    <w:p w14:paraId="4BDA769D" w14:textId="77777777" w:rsidR="000300F2" w:rsidRDefault="00721015">
      <w:pPr>
        <w:ind w:firstLineChars="200" w:firstLine="640"/>
        <w:rPr>
          <w:rFonts w:ascii="黑体" w:eastAsia="黑体" w:hAnsi="黑体"/>
          <w:sz w:val="32"/>
          <w:szCs w:val="32"/>
        </w:rPr>
      </w:pPr>
      <w:r>
        <w:rPr>
          <w:rFonts w:ascii="黑体" w:eastAsia="黑体" w:hAnsi="黑体"/>
          <w:sz w:val="32"/>
          <w:szCs w:val="32"/>
        </w:rPr>
        <w:t>四、政策支持</w:t>
      </w:r>
    </w:p>
    <w:p w14:paraId="170535F6" w14:textId="77777777" w:rsidR="000300F2" w:rsidRDefault="00721015">
      <w:pPr>
        <w:ind w:firstLineChars="200" w:firstLine="640"/>
        <w:rPr>
          <w:rFonts w:ascii="仿宋" w:eastAsia="仿宋" w:hAnsi="仿宋"/>
          <w:sz w:val="32"/>
          <w:szCs w:val="32"/>
        </w:rPr>
      </w:pPr>
      <w:r>
        <w:rPr>
          <w:rFonts w:ascii="仿宋" w:eastAsia="仿宋" w:hAnsi="仿宋"/>
          <w:sz w:val="32"/>
          <w:szCs w:val="32"/>
        </w:rPr>
        <w:lastRenderedPageBreak/>
        <w:t>（一）教育部对经综合认定的相关单位分别命名为</w:t>
      </w:r>
      <w:r>
        <w:rPr>
          <w:rFonts w:ascii="仿宋" w:eastAsia="仿宋" w:hAnsi="仿宋" w:hint="eastAsia"/>
          <w:sz w:val="32"/>
          <w:szCs w:val="32"/>
        </w:rPr>
        <w:t>“全国足球特色幼儿园”</w:t>
      </w:r>
      <w:r>
        <w:rPr>
          <w:rFonts w:ascii="仿宋" w:eastAsia="仿宋" w:hAnsi="仿宋"/>
          <w:sz w:val="32"/>
          <w:szCs w:val="32"/>
        </w:rPr>
        <w:t>“全国青少年校园足球特色学校”“全国青少年校园足球试点县（区）”“全国青少年校园足球‘满天星’训练营”和“全国青少年校园足球改革试验区”。</w:t>
      </w:r>
    </w:p>
    <w:p w14:paraId="3DF3D870" w14:textId="77777777" w:rsidR="000300F2" w:rsidRDefault="00721015">
      <w:pPr>
        <w:ind w:firstLineChars="200" w:firstLine="640"/>
        <w:rPr>
          <w:rFonts w:ascii="仿宋" w:eastAsia="仿宋" w:hAnsi="仿宋"/>
          <w:sz w:val="32"/>
          <w:szCs w:val="32"/>
        </w:rPr>
      </w:pPr>
      <w:r>
        <w:rPr>
          <w:rFonts w:ascii="仿宋" w:eastAsia="仿宋" w:hAnsi="仿宋"/>
          <w:sz w:val="32"/>
          <w:szCs w:val="32"/>
        </w:rPr>
        <w:t>（二）</w:t>
      </w:r>
      <w:r>
        <w:rPr>
          <w:rFonts w:ascii="仿宋" w:eastAsia="仿宋" w:hAnsi="仿宋" w:hint="eastAsia"/>
          <w:sz w:val="32"/>
          <w:szCs w:val="32"/>
        </w:rPr>
        <w:t>全国足球特色幼儿园，</w:t>
      </w:r>
      <w:r>
        <w:rPr>
          <w:rFonts w:ascii="仿宋" w:eastAsia="仿宋" w:hAnsi="仿宋"/>
          <w:sz w:val="32"/>
          <w:szCs w:val="32"/>
        </w:rPr>
        <w:t>特色学校、试点县（区）、“满天星”训练营和改革试验区享有本地有关部门给予的有关校园足球教学、训练、竞赛、招生、经费和条件保障等方面的政策支持。全国性的校园足球教学、训练、竞赛等相关工作将优先面向</w:t>
      </w:r>
      <w:r>
        <w:rPr>
          <w:rFonts w:ascii="仿宋" w:eastAsia="仿宋" w:hAnsi="仿宋" w:hint="eastAsia"/>
          <w:sz w:val="32"/>
          <w:szCs w:val="32"/>
        </w:rPr>
        <w:t>特色幼儿园、</w:t>
      </w:r>
      <w:r>
        <w:rPr>
          <w:rFonts w:ascii="仿宋" w:eastAsia="仿宋" w:hAnsi="仿宋"/>
          <w:sz w:val="32"/>
          <w:szCs w:val="32"/>
        </w:rPr>
        <w:t>特色学校、试点县（区）、“满天星”训练营和改革试验区开展。</w:t>
      </w:r>
    </w:p>
    <w:p w14:paraId="4EC311C2" w14:textId="77777777" w:rsidR="000300F2" w:rsidRDefault="00721015">
      <w:pPr>
        <w:ind w:firstLineChars="200" w:firstLine="640"/>
        <w:rPr>
          <w:rFonts w:ascii="仿宋" w:eastAsia="仿宋" w:hAnsi="仿宋"/>
          <w:sz w:val="32"/>
          <w:szCs w:val="32"/>
        </w:rPr>
      </w:pPr>
      <w:r>
        <w:rPr>
          <w:rFonts w:ascii="仿宋" w:eastAsia="仿宋" w:hAnsi="仿宋"/>
          <w:sz w:val="32"/>
          <w:szCs w:val="32"/>
        </w:rPr>
        <w:t>（三）全国青少年校园足球工作领导小组办公室将连续三年为“满天星”训练营提供专项建设经费支持，主要用于聘请高水平国内外教练，组织开展教学、训练、比赛和选拔性竞赛等。鼓励有条件的地区参照全国青少年校园足球“满天星”训练营的组织模式，筹建并形成省级、地市级、县区级、</w:t>
      </w:r>
      <w:proofErr w:type="gramStart"/>
      <w:r>
        <w:rPr>
          <w:rFonts w:ascii="仿宋" w:eastAsia="仿宋" w:hAnsi="仿宋"/>
          <w:sz w:val="32"/>
          <w:szCs w:val="32"/>
        </w:rPr>
        <w:t>学</w:t>
      </w:r>
      <w:r>
        <w:rPr>
          <w:rFonts w:ascii="仿宋" w:eastAsia="仿宋" w:hAnsi="仿宋" w:hint="eastAsia"/>
          <w:sz w:val="32"/>
          <w:szCs w:val="32"/>
        </w:rPr>
        <w:t>校</w:t>
      </w:r>
      <w:r>
        <w:rPr>
          <w:rFonts w:ascii="仿宋" w:eastAsia="仿宋" w:hAnsi="仿宋"/>
          <w:sz w:val="32"/>
          <w:szCs w:val="32"/>
        </w:rPr>
        <w:t>级</w:t>
      </w:r>
      <w:proofErr w:type="gramEnd"/>
      <w:r>
        <w:rPr>
          <w:rFonts w:ascii="仿宋" w:eastAsia="仿宋" w:hAnsi="仿宋"/>
          <w:sz w:val="32"/>
          <w:szCs w:val="32"/>
        </w:rPr>
        <w:t>等四级训练营建设体系。</w:t>
      </w:r>
    </w:p>
    <w:p w14:paraId="2C8D2DD9" w14:textId="77777777" w:rsidR="000300F2" w:rsidRDefault="00721015">
      <w:pPr>
        <w:ind w:firstLineChars="200" w:firstLine="640"/>
        <w:rPr>
          <w:rFonts w:ascii="仿宋" w:eastAsia="仿宋" w:hAnsi="仿宋"/>
          <w:sz w:val="32"/>
          <w:szCs w:val="32"/>
        </w:rPr>
      </w:pPr>
      <w:r>
        <w:rPr>
          <w:rFonts w:ascii="仿宋" w:eastAsia="仿宋" w:hAnsi="仿宋" w:hint="eastAsia"/>
          <w:sz w:val="32"/>
          <w:szCs w:val="32"/>
        </w:rPr>
        <w:t>（四）省校足办将会同青海省学生体育协会、青海省足球协会等单位向全省青少年校园足球试点、示范项目所在学校、单位给予部分装备、器材和师资培训等支持。</w:t>
      </w:r>
    </w:p>
    <w:p w14:paraId="34927665" w14:textId="77777777" w:rsidR="00C755E3" w:rsidRDefault="00721015" w:rsidP="00C755E3">
      <w:pPr>
        <w:ind w:leftChars="200" w:left="420"/>
        <w:rPr>
          <w:rFonts w:ascii="楷体" w:eastAsia="楷体" w:hAnsi="楷体"/>
          <w:b/>
          <w:bCs/>
          <w:sz w:val="32"/>
          <w:szCs w:val="32"/>
        </w:rPr>
      </w:pPr>
      <w:r>
        <w:rPr>
          <w:rFonts w:ascii="黑体" w:eastAsia="黑体" w:hAnsi="黑体"/>
          <w:sz w:val="32"/>
          <w:szCs w:val="32"/>
        </w:rPr>
        <w:t>五、材料报送要求</w:t>
      </w:r>
      <w:r>
        <w:rPr>
          <w:rFonts w:ascii="黑体" w:eastAsia="黑体" w:hAnsi="黑体" w:hint="eastAsia"/>
          <w:sz w:val="32"/>
          <w:szCs w:val="32"/>
        </w:rPr>
        <w:br/>
      </w:r>
      <w:r w:rsidRPr="00C755E3">
        <w:rPr>
          <w:rFonts w:ascii="楷体" w:eastAsia="楷体" w:hAnsi="楷体" w:hint="eastAsia"/>
          <w:b/>
          <w:bCs/>
          <w:sz w:val="32"/>
          <w:szCs w:val="32"/>
        </w:rPr>
        <w:t>（一）</w:t>
      </w:r>
      <w:r w:rsidR="00CC7218" w:rsidRPr="00C755E3">
        <w:rPr>
          <w:rFonts w:ascii="楷体" w:eastAsia="楷体" w:hAnsi="楷体" w:hint="eastAsia"/>
          <w:b/>
          <w:bCs/>
          <w:sz w:val="32"/>
          <w:szCs w:val="32"/>
        </w:rPr>
        <w:t>全国足</w:t>
      </w:r>
      <w:r w:rsidR="00CC7218" w:rsidRPr="00C755E3">
        <w:rPr>
          <w:rFonts w:ascii="楷体" w:eastAsia="楷体" w:hAnsi="楷体"/>
          <w:b/>
          <w:bCs/>
          <w:sz w:val="32"/>
          <w:szCs w:val="32"/>
        </w:rPr>
        <w:t>球特色幼儿园</w:t>
      </w:r>
      <w:r w:rsidR="00C755E3" w:rsidRPr="00C755E3">
        <w:rPr>
          <w:rFonts w:ascii="楷体" w:eastAsia="楷体" w:hAnsi="楷体" w:hint="eastAsia"/>
          <w:b/>
          <w:bCs/>
          <w:sz w:val="32"/>
          <w:szCs w:val="32"/>
        </w:rPr>
        <w:t>，全国青少年校园足球</w:t>
      </w:r>
      <w:r w:rsidRPr="00C755E3">
        <w:rPr>
          <w:rFonts w:ascii="楷体" w:eastAsia="楷体" w:hAnsi="楷体" w:hint="eastAsia"/>
          <w:b/>
          <w:bCs/>
          <w:sz w:val="32"/>
          <w:szCs w:val="32"/>
        </w:rPr>
        <w:t>特色学</w:t>
      </w:r>
      <w:r w:rsidR="00C755E3">
        <w:rPr>
          <w:rFonts w:ascii="楷体" w:eastAsia="楷体" w:hAnsi="楷体" w:hint="eastAsia"/>
          <w:b/>
          <w:bCs/>
          <w:sz w:val="32"/>
          <w:szCs w:val="32"/>
        </w:rPr>
        <w:t>校、</w:t>
      </w:r>
    </w:p>
    <w:p w14:paraId="3F24A6AA" w14:textId="6C131ED3" w:rsidR="000300F2" w:rsidRPr="00CC7218" w:rsidRDefault="00721015" w:rsidP="00C755E3">
      <w:pPr>
        <w:rPr>
          <w:rFonts w:ascii="楷体" w:eastAsia="楷体" w:hAnsi="楷体" w:cs="楷体_GB2312"/>
          <w:b/>
          <w:bCs/>
          <w:sz w:val="32"/>
          <w:szCs w:val="32"/>
        </w:rPr>
      </w:pPr>
      <w:r w:rsidRPr="00C755E3">
        <w:rPr>
          <w:rFonts w:ascii="楷体" w:eastAsia="楷体" w:hAnsi="楷体" w:hint="eastAsia"/>
          <w:b/>
          <w:bCs/>
          <w:sz w:val="32"/>
          <w:szCs w:val="32"/>
        </w:rPr>
        <w:lastRenderedPageBreak/>
        <w:t>试点县（区）和“满天星”训练营</w:t>
      </w:r>
    </w:p>
    <w:p w14:paraId="7C1A9083" w14:textId="68A32EE6" w:rsidR="000300F2" w:rsidRDefault="00721015">
      <w:pPr>
        <w:ind w:firstLineChars="200" w:firstLine="640"/>
        <w:rPr>
          <w:rFonts w:ascii="仿宋" w:eastAsia="仿宋" w:hAnsi="仿宋"/>
          <w:sz w:val="32"/>
          <w:szCs w:val="32"/>
        </w:rPr>
      </w:pPr>
      <w:r>
        <w:rPr>
          <w:rFonts w:ascii="仿宋" w:eastAsia="仿宋" w:hAnsi="仿宋"/>
          <w:sz w:val="32"/>
          <w:szCs w:val="32"/>
        </w:rPr>
        <w:t>各</w:t>
      </w:r>
      <w:r>
        <w:rPr>
          <w:rFonts w:ascii="仿宋" w:eastAsia="仿宋" w:hAnsi="仿宋" w:hint="eastAsia"/>
          <w:sz w:val="32"/>
          <w:szCs w:val="32"/>
        </w:rPr>
        <w:t>市、州</w:t>
      </w:r>
      <w:r>
        <w:rPr>
          <w:rFonts w:ascii="仿宋" w:eastAsia="仿宋" w:hAnsi="仿宋"/>
          <w:sz w:val="32"/>
          <w:szCs w:val="32"/>
        </w:rPr>
        <w:t>级教育行政部门将</w:t>
      </w:r>
      <w:r w:rsidR="00CC7218">
        <w:rPr>
          <w:rFonts w:ascii="仿宋" w:eastAsia="仿宋" w:hAnsi="仿宋" w:hint="eastAsia"/>
          <w:sz w:val="32"/>
          <w:szCs w:val="32"/>
        </w:rPr>
        <w:t>全国足球特色</w:t>
      </w:r>
      <w:r>
        <w:rPr>
          <w:rFonts w:ascii="仿宋" w:eastAsia="仿宋" w:hAnsi="仿宋" w:hint="eastAsia"/>
          <w:sz w:val="32"/>
          <w:szCs w:val="32"/>
        </w:rPr>
        <w:t>幼儿园、</w:t>
      </w:r>
      <w:r>
        <w:rPr>
          <w:rFonts w:ascii="仿宋" w:eastAsia="仿宋" w:hAnsi="仿宋"/>
          <w:sz w:val="32"/>
          <w:szCs w:val="32"/>
        </w:rPr>
        <w:t>特色学校、试点县（区）和“满天星”训练营申报汇总表（附件5、附件6</w:t>
      </w:r>
      <w:r>
        <w:rPr>
          <w:rFonts w:ascii="仿宋" w:eastAsia="仿宋" w:hAnsi="仿宋" w:hint="eastAsia"/>
          <w:sz w:val="32"/>
          <w:szCs w:val="32"/>
        </w:rPr>
        <w:t>、附件7</w:t>
      </w:r>
      <w:r>
        <w:rPr>
          <w:rFonts w:ascii="仿宋" w:eastAsia="仿宋" w:hAnsi="仿宋"/>
          <w:sz w:val="32"/>
          <w:szCs w:val="32"/>
        </w:rPr>
        <w:t>）电子版和纸质扫描版（盖章），试点县（区）、“满天星”训练营申报材料，按“</w:t>
      </w:r>
      <w:r>
        <w:rPr>
          <w:rFonts w:ascii="仿宋" w:eastAsia="仿宋" w:hAnsi="仿宋" w:hint="eastAsia"/>
          <w:sz w:val="32"/>
          <w:szCs w:val="32"/>
        </w:rPr>
        <w:t>市州</w:t>
      </w:r>
      <w:r>
        <w:rPr>
          <w:rFonts w:ascii="仿宋" w:eastAsia="仿宋" w:hAnsi="仿宋"/>
          <w:sz w:val="32"/>
          <w:szCs w:val="32"/>
        </w:rPr>
        <w:t>+特色学校、试点县（区）和‘满天星’训练营申报材料”方式命名，报送至</w:t>
      </w:r>
      <w:r>
        <w:rPr>
          <w:rFonts w:ascii="仿宋" w:eastAsia="仿宋" w:hAnsi="仿宋" w:hint="eastAsia"/>
          <w:sz w:val="32"/>
          <w:szCs w:val="32"/>
        </w:rPr>
        <w:t>省</w:t>
      </w:r>
      <w:r>
        <w:rPr>
          <w:rFonts w:ascii="仿宋" w:eastAsia="仿宋" w:hAnsi="仿宋"/>
          <w:sz w:val="32"/>
          <w:szCs w:val="32"/>
        </w:rPr>
        <w:t>校足办指定邮箱。</w:t>
      </w:r>
    </w:p>
    <w:p w14:paraId="2226D9BE" w14:textId="77777777" w:rsidR="000300F2" w:rsidRPr="00CC7218" w:rsidRDefault="00721015">
      <w:pPr>
        <w:ind w:leftChars="200" w:left="420"/>
        <w:rPr>
          <w:rFonts w:ascii="楷体" w:eastAsia="楷体" w:hAnsi="楷体" w:cs="楷体_GB2312"/>
          <w:b/>
          <w:bCs/>
          <w:sz w:val="32"/>
          <w:szCs w:val="32"/>
        </w:rPr>
      </w:pPr>
      <w:r w:rsidRPr="00CC7218">
        <w:rPr>
          <w:rFonts w:ascii="楷体" w:eastAsia="楷体" w:hAnsi="楷体" w:cs="楷体_GB2312" w:hint="eastAsia"/>
          <w:b/>
          <w:bCs/>
          <w:sz w:val="32"/>
          <w:szCs w:val="32"/>
        </w:rPr>
        <w:t>（二）改革试验区</w:t>
      </w:r>
    </w:p>
    <w:p w14:paraId="477C1415" w14:textId="77777777" w:rsidR="000300F2" w:rsidRDefault="00721015">
      <w:pPr>
        <w:ind w:firstLineChars="200" w:firstLine="640"/>
        <w:rPr>
          <w:rFonts w:ascii="仿宋" w:eastAsia="仿宋" w:hAnsi="仿宋"/>
          <w:sz w:val="32"/>
          <w:szCs w:val="32"/>
        </w:rPr>
      </w:pPr>
      <w:r>
        <w:rPr>
          <w:rFonts w:ascii="仿宋" w:eastAsia="仿宋" w:hAnsi="仿宋"/>
          <w:sz w:val="32"/>
          <w:szCs w:val="32"/>
        </w:rPr>
        <w:t>地市级人民政府报送材料时，须提交正式申请和</w:t>
      </w:r>
      <w:r>
        <w:rPr>
          <w:rFonts w:ascii="仿宋" w:eastAsia="仿宋" w:hAnsi="仿宋" w:hint="eastAsia"/>
          <w:sz w:val="32"/>
          <w:szCs w:val="32"/>
        </w:rPr>
        <w:t>本</w:t>
      </w:r>
      <w:r>
        <w:rPr>
          <w:rFonts w:ascii="仿宋" w:eastAsia="仿宋" w:hAnsi="仿宋"/>
          <w:sz w:val="32"/>
          <w:szCs w:val="32"/>
        </w:rPr>
        <w:t>级教育行政部门推荐文件各1份、改革试验方案10份（并附光盘或U盘）。申报材料需加盖单位公章，通过快递或邮寄方式将原件报送</w:t>
      </w:r>
      <w:r>
        <w:rPr>
          <w:rFonts w:ascii="仿宋" w:eastAsia="仿宋" w:hAnsi="仿宋" w:hint="eastAsia"/>
          <w:sz w:val="32"/>
          <w:szCs w:val="32"/>
        </w:rPr>
        <w:t>省校足办</w:t>
      </w:r>
      <w:r>
        <w:rPr>
          <w:rFonts w:ascii="仿宋" w:eastAsia="仿宋" w:hAnsi="仿宋"/>
          <w:sz w:val="32"/>
          <w:szCs w:val="32"/>
        </w:rPr>
        <w:t>。</w:t>
      </w:r>
    </w:p>
    <w:p w14:paraId="7E1B3D18" w14:textId="792488C9" w:rsidR="000300F2" w:rsidRDefault="00721015">
      <w:pPr>
        <w:ind w:firstLineChars="200" w:firstLine="640"/>
        <w:rPr>
          <w:rFonts w:ascii="仿宋" w:eastAsia="仿宋" w:hAnsi="仿宋"/>
          <w:sz w:val="32"/>
          <w:szCs w:val="32"/>
        </w:rPr>
      </w:pPr>
      <w:r>
        <w:rPr>
          <w:rFonts w:ascii="仿宋" w:eastAsia="仿宋" w:hAnsi="仿宋"/>
          <w:sz w:val="32"/>
          <w:szCs w:val="32"/>
        </w:rPr>
        <w:t>材料报送截止时间：2021年9月2</w:t>
      </w:r>
      <w:r w:rsidR="00CC7218">
        <w:rPr>
          <w:rFonts w:ascii="仿宋" w:eastAsia="仿宋" w:hAnsi="仿宋"/>
          <w:sz w:val="32"/>
          <w:szCs w:val="32"/>
        </w:rPr>
        <w:t>2</w:t>
      </w:r>
      <w:r>
        <w:rPr>
          <w:rFonts w:ascii="仿宋" w:eastAsia="仿宋" w:hAnsi="仿宋"/>
          <w:sz w:val="32"/>
          <w:szCs w:val="32"/>
        </w:rPr>
        <w:t>日</w:t>
      </w:r>
    </w:p>
    <w:p w14:paraId="7603CF41" w14:textId="77777777" w:rsidR="000300F2" w:rsidRDefault="00721015">
      <w:pPr>
        <w:ind w:firstLineChars="200" w:firstLine="640"/>
        <w:rPr>
          <w:rFonts w:ascii="仿宋" w:eastAsia="仿宋" w:hAnsi="仿宋"/>
          <w:sz w:val="32"/>
          <w:szCs w:val="32"/>
        </w:rPr>
      </w:pPr>
      <w:r>
        <w:rPr>
          <w:rFonts w:ascii="仿宋" w:eastAsia="仿宋" w:hAnsi="仿宋"/>
          <w:sz w:val="32"/>
          <w:szCs w:val="32"/>
        </w:rPr>
        <w:t>申报</w:t>
      </w:r>
      <w:r>
        <w:rPr>
          <w:rFonts w:ascii="仿宋" w:eastAsia="仿宋" w:hAnsi="仿宋" w:hint="eastAsia"/>
          <w:sz w:val="32"/>
          <w:szCs w:val="32"/>
        </w:rPr>
        <w:t>工作政策</w:t>
      </w:r>
      <w:r>
        <w:rPr>
          <w:rFonts w:ascii="仿宋" w:eastAsia="仿宋" w:hAnsi="仿宋"/>
          <w:sz w:val="32"/>
          <w:szCs w:val="32"/>
        </w:rPr>
        <w:t>咨询：</w:t>
      </w:r>
    </w:p>
    <w:p w14:paraId="0B32F577" w14:textId="77777777" w:rsidR="000300F2" w:rsidRDefault="00721015">
      <w:pPr>
        <w:ind w:firstLineChars="200" w:firstLine="640"/>
        <w:rPr>
          <w:rFonts w:ascii="仿宋" w:eastAsia="仿宋" w:hAnsi="仿宋"/>
          <w:sz w:val="32"/>
          <w:szCs w:val="32"/>
        </w:rPr>
      </w:pPr>
      <w:r>
        <w:rPr>
          <w:rFonts w:ascii="仿宋" w:eastAsia="仿宋" w:hAnsi="仿宋"/>
          <w:sz w:val="32"/>
          <w:szCs w:val="32"/>
        </w:rPr>
        <w:t>010-66097426</w:t>
      </w:r>
      <w:r>
        <w:rPr>
          <w:rFonts w:ascii="仿宋" w:eastAsia="仿宋" w:hAnsi="仿宋" w:hint="eastAsia"/>
          <w:sz w:val="32"/>
          <w:szCs w:val="32"/>
        </w:rPr>
        <w:t>（全国足球特色幼儿园）</w:t>
      </w:r>
    </w:p>
    <w:p w14:paraId="3CFF8BA8" w14:textId="77777777" w:rsidR="000300F2" w:rsidRDefault="00721015">
      <w:pPr>
        <w:ind w:firstLineChars="200" w:firstLine="640"/>
        <w:rPr>
          <w:rFonts w:ascii="仿宋" w:eastAsia="仿宋" w:hAnsi="仿宋"/>
          <w:sz w:val="32"/>
          <w:szCs w:val="32"/>
        </w:rPr>
      </w:pPr>
      <w:r>
        <w:rPr>
          <w:rFonts w:ascii="仿宋" w:eastAsia="仿宋" w:hAnsi="仿宋"/>
          <w:sz w:val="32"/>
          <w:szCs w:val="32"/>
        </w:rPr>
        <w:t>010</w:t>
      </w:r>
      <w:r>
        <w:rPr>
          <w:rFonts w:ascii="仿宋" w:eastAsia="仿宋" w:hAnsi="仿宋" w:hint="eastAsia"/>
          <w:sz w:val="32"/>
          <w:szCs w:val="32"/>
        </w:rPr>
        <w:t>-</w:t>
      </w:r>
      <w:r>
        <w:rPr>
          <w:rFonts w:ascii="仿宋" w:eastAsia="仿宋" w:hAnsi="仿宋"/>
          <w:sz w:val="32"/>
          <w:szCs w:val="32"/>
        </w:rPr>
        <w:t>66090906</w:t>
      </w:r>
      <w:r>
        <w:rPr>
          <w:rFonts w:ascii="仿宋" w:eastAsia="仿宋" w:hAnsi="仿宋" w:hint="eastAsia"/>
          <w:sz w:val="32"/>
          <w:szCs w:val="32"/>
        </w:rPr>
        <w:t>（特色校、试点县区、“满天星”、改革试验区）</w:t>
      </w:r>
    </w:p>
    <w:p w14:paraId="329D7310" w14:textId="77777777" w:rsidR="000300F2" w:rsidRDefault="00721015">
      <w:pPr>
        <w:ind w:firstLineChars="200" w:firstLine="640"/>
        <w:rPr>
          <w:rFonts w:ascii="仿宋" w:eastAsia="仿宋" w:hAnsi="仿宋"/>
          <w:sz w:val="32"/>
          <w:szCs w:val="32"/>
        </w:rPr>
      </w:pPr>
      <w:r>
        <w:rPr>
          <w:rFonts w:ascii="仿宋" w:eastAsia="仿宋" w:hAnsi="仿宋"/>
          <w:sz w:val="32"/>
          <w:szCs w:val="32"/>
        </w:rPr>
        <w:t>400-831-9799（</w:t>
      </w:r>
      <w:r>
        <w:rPr>
          <w:rFonts w:ascii="仿宋" w:eastAsia="仿宋" w:hAnsi="仿宋" w:hint="eastAsia"/>
          <w:sz w:val="32"/>
          <w:szCs w:val="32"/>
        </w:rPr>
        <w:t>足</w:t>
      </w:r>
      <w:proofErr w:type="gramStart"/>
      <w:r>
        <w:rPr>
          <w:rFonts w:ascii="仿宋" w:eastAsia="仿宋" w:hAnsi="仿宋" w:hint="eastAsia"/>
          <w:sz w:val="32"/>
          <w:szCs w:val="32"/>
        </w:rPr>
        <w:t>特园系统</w:t>
      </w:r>
      <w:proofErr w:type="gramEnd"/>
      <w:r>
        <w:rPr>
          <w:rFonts w:ascii="仿宋" w:eastAsia="仿宋" w:hAnsi="仿宋" w:hint="eastAsia"/>
          <w:sz w:val="32"/>
          <w:szCs w:val="32"/>
        </w:rPr>
        <w:t>申报技术</w:t>
      </w:r>
      <w:r>
        <w:rPr>
          <w:rFonts w:ascii="仿宋" w:eastAsia="仿宋" w:hAnsi="仿宋"/>
          <w:sz w:val="32"/>
          <w:szCs w:val="32"/>
        </w:rPr>
        <w:t>咨询）</w:t>
      </w:r>
    </w:p>
    <w:p w14:paraId="5D540E25" w14:textId="77777777" w:rsidR="000300F2" w:rsidRDefault="00721015">
      <w:pPr>
        <w:ind w:firstLineChars="200" w:firstLine="640"/>
        <w:rPr>
          <w:rFonts w:ascii="仿宋" w:eastAsia="仿宋" w:hAnsi="仿宋"/>
          <w:sz w:val="32"/>
          <w:szCs w:val="32"/>
        </w:rPr>
      </w:pPr>
      <w:r>
        <w:rPr>
          <w:rFonts w:ascii="仿宋" w:eastAsia="仿宋" w:hAnsi="仿宋" w:hint="eastAsia"/>
          <w:sz w:val="32"/>
          <w:szCs w:val="32"/>
        </w:rPr>
        <w:t>省校足办联系人</w:t>
      </w:r>
      <w:r>
        <w:rPr>
          <w:rFonts w:ascii="仿宋" w:eastAsia="仿宋" w:hAnsi="仿宋"/>
          <w:sz w:val="32"/>
          <w:szCs w:val="32"/>
        </w:rPr>
        <w:t>：</w:t>
      </w:r>
      <w:proofErr w:type="gramStart"/>
      <w:r>
        <w:rPr>
          <w:rFonts w:ascii="仿宋" w:eastAsia="仿宋" w:hAnsi="仿宋" w:hint="eastAsia"/>
          <w:sz w:val="32"/>
          <w:szCs w:val="32"/>
        </w:rPr>
        <w:t>镡磊</w:t>
      </w:r>
      <w:proofErr w:type="gramEnd"/>
    </w:p>
    <w:p w14:paraId="7CAF7967" w14:textId="74507E4A" w:rsidR="000300F2" w:rsidRDefault="00721015">
      <w:pPr>
        <w:ind w:firstLineChars="200" w:firstLine="640"/>
        <w:rPr>
          <w:rFonts w:ascii="仿宋" w:eastAsia="仿宋" w:hAnsi="仿宋"/>
          <w:sz w:val="32"/>
          <w:szCs w:val="32"/>
        </w:rPr>
      </w:pPr>
      <w:r>
        <w:rPr>
          <w:rFonts w:ascii="仿宋" w:eastAsia="仿宋" w:hAnsi="仿宋" w:hint="eastAsia"/>
          <w:sz w:val="32"/>
          <w:szCs w:val="32"/>
        </w:rPr>
        <w:t>联系电话：</w:t>
      </w:r>
      <w:proofErr w:type="gramStart"/>
      <w:r>
        <w:rPr>
          <w:rFonts w:ascii="仿宋" w:eastAsia="仿宋" w:hAnsi="仿宋" w:hint="eastAsia"/>
          <w:sz w:val="32"/>
          <w:szCs w:val="32"/>
        </w:rPr>
        <w:t>1</w:t>
      </w:r>
      <w:r>
        <w:rPr>
          <w:rFonts w:ascii="仿宋" w:eastAsia="仿宋" w:hAnsi="仿宋"/>
          <w:sz w:val="32"/>
          <w:szCs w:val="32"/>
        </w:rPr>
        <w:t>8600931165</w:t>
      </w:r>
      <w:r w:rsidR="00CC7218">
        <w:rPr>
          <w:rFonts w:ascii="仿宋" w:eastAsia="仿宋" w:hAnsi="仿宋"/>
          <w:sz w:val="32"/>
          <w:szCs w:val="32"/>
        </w:rPr>
        <w:t xml:space="preserve">  0971</w:t>
      </w:r>
      <w:proofErr w:type="gramEnd"/>
      <w:r w:rsidR="00CC7218">
        <w:rPr>
          <w:rFonts w:ascii="仿宋" w:eastAsia="仿宋" w:hAnsi="仿宋" w:hint="eastAsia"/>
          <w:sz w:val="32"/>
          <w:szCs w:val="32"/>
        </w:rPr>
        <w:t>-</w:t>
      </w:r>
      <w:r w:rsidR="00CC7218">
        <w:rPr>
          <w:rFonts w:ascii="仿宋" w:eastAsia="仿宋" w:hAnsi="仿宋"/>
          <w:sz w:val="32"/>
          <w:szCs w:val="32"/>
        </w:rPr>
        <w:t>5206906</w:t>
      </w:r>
    </w:p>
    <w:p w14:paraId="72D16E0F" w14:textId="77777777" w:rsidR="000300F2" w:rsidRDefault="00721015">
      <w:pPr>
        <w:ind w:firstLineChars="200" w:firstLine="640"/>
        <w:rPr>
          <w:rFonts w:ascii="仿宋" w:eastAsia="仿宋" w:hAnsi="仿宋"/>
          <w:sz w:val="32"/>
          <w:szCs w:val="32"/>
        </w:rPr>
      </w:pPr>
      <w:r>
        <w:rPr>
          <w:rFonts w:ascii="仿宋" w:eastAsia="仿宋" w:hAnsi="仿宋" w:hint="eastAsia"/>
          <w:sz w:val="32"/>
          <w:szCs w:val="32"/>
        </w:rPr>
        <w:t>电子邮箱：</w:t>
      </w:r>
      <w:r>
        <w:rPr>
          <w:rFonts w:ascii="仿宋" w:eastAsia="仿宋" w:hAnsi="仿宋"/>
          <w:sz w:val="32"/>
          <w:szCs w:val="32"/>
        </w:rPr>
        <w:t>qhxyzq@126.com</w:t>
      </w:r>
    </w:p>
    <w:p w14:paraId="67782936" w14:textId="191C3398" w:rsidR="000300F2" w:rsidRDefault="00721015">
      <w:pPr>
        <w:ind w:firstLineChars="200" w:firstLine="640"/>
        <w:rPr>
          <w:rFonts w:ascii="仿宋" w:eastAsia="仿宋" w:hAnsi="仿宋"/>
          <w:sz w:val="32"/>
          <w:szCs w:val="32"/>
        </w:rPr>
      </w:pPr>
      <w:r>
        <w:rPr>
          <w:rFonts w:ascii="仿宋" w:eastAsia="仿宋" w:hAnsi="仿宋"/>
          <w:sz w:val="32"/>
          <w:szCs w:val="32"/>
        </w:rPr>
        <w:lastRenderedPageBreak/>
        <w:t>通讯地址：</w:t>
      </w:r>
      <w:r>
        <w:rPr>
          <w:rFonts w:ascii="仿宋" w:eastAsia="仿宋" w:hAnsi="仿宋" w:hint="eastAsia"/>
          <w:sz w:val="32"/>
          <w:szCs w:val="32"/>
        </w:rPr>
        <w:t>青海省西宁市城西区昆仑西路7</w:t>
      </w:r>
      <w:r>
        <w:rPr>
          <w:rFonts w:ascii="仿宋" w:eastAsia="仿宋" w:hAnsi="仿宋"/>
          <w:sz w:val="32"/>
          <w:szCs w:val="32"/>
        </w:rPr>
        <w:t>6</w:t>
      </w:r>
      <w:r>
        <w:rPr>
          <w:rFonts w:ascii="仿宋" w:eastAsia="仿宋" w:hAnsi="仿宋" w:hint="eastAsia"/>
          <w:sz w:val="32"/>
          <w:szCs w:val="32"/>
        </w:rPr>
        <w:t>号万达中心一号写字楼1</w:t>
      </w:r>
      <w:r>
        <w:rPr>
          <w:rFonts w:ascii="仿宋" w:eastAsia="仿宋" w:hAnsi="仿宋"/>
          <w:sz w:val="32"/>
          <w:szCs w:val="32"/>
        </w:rPr>
        <w:t>1916</w:t>
      </w:r>
      <w:r>
        <w:rPr>
          <w:rFonts w:ascii="仿宋" w:eastAsia="仿宋" w:hAnsi="仿宋" w:hint="eastAsia"/>
          <w:sz w:val="32"/>
          <w:szCs w:val="32"/>
        </w:rPr>
        <w:t>室</w:t>
      </w:r>
    </w:p>
    <w:p w14:paraId="07D1EEE3" w14:textId="77777777" w:rsidR="000300F2" w:rsidRDefault="00721015">
      <w:pPr>
        <w:ind w:firstLineChars="200" w:firstLine="640"/>
        <w:rPr>
          <w:rFonts w:ascii="仿宋" w:eastAsia="仿宋" w:hAnsi="仿宋"/>
          <w:sz w:val="32"/>
          <w:szCs w:val="32"/>
        </w:rPr>
      </w:pPr>
      <w:r>
        <w:rPr>
          <w:rFonts w:ascii="仿宋" w:eastAsia="仿宋" w:hAnsi="仿宋" w:hint="eastAsia"/>
          <w:sz w:val="32"/>
          <w:szCs w:val="32"/>
        </w:rPr>
        <w:t>附件：1.全国足球特色幼儿园申报表</w:t>
      </w:r>
    </w:p>
    <w:p w14:paraId="1BC62E05" w14:textId="77777777" w:rsidR="000300F2" w:rsidRDefault="00721015">
      <w:pPr>
        <w:ind w:firstLineChars="500" w:firstLine="1600"/>
        <w:rPr>
          <w:rFonts w:ascii="仿宋" w:eastAsia="仿宋" w:hAnsi="仿宋"/>
          <w:sz w:val="32"/>
          <w:szCs w:val="32"/>
        </w:rPr>
      </w:pPr>
      <w:r>
        <w:rPr>
          <w:rFonts w:ascii="仿宋" w:eastAsia="仿宋" w:hAnsi="仿宋" w:hint="eastAsia"/>
          <w:sz w:val="32"/>
          <w:szCs w:val="32"/>
        </w:rPr>
        <w:t>2.全国足球特色幼儿园申报系统说明</w:t>
      </w:r>
    </w:p>
    <w:p w14:paraId="1CE02819" w14:textId="77777777" w:rsidR="000300F2" w:rsidRDefault="00721015">
      <w:pPr>
        <w:ind w:firstLineChars="500" w:firstLine="1600"/>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.全国青少年校园足球特色学校创建指标体系</w:t>
      </w:r>
    </w:p>
    <w:p w14:paraId="5E6EF5FC" w14:textId="77777777" w:rsidR="000300F2" w:rsidRDefault="00721015">
      <w:pPr>
        <w:ind w:firstLineChars="500" w:firstLine="160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.全国足球特色学校、试点县区申报系统说明</w:t>
      </w:r>
    </w:p>
    <w:p w14:paraId="61DFB982" w14:textId="77777777" w:rsidR="000300F2" w:rsidRDefault="00721015">
      <w:pPr>
        <w:ind w:firstLineChars="500" w:firstLine="160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.全国足球特色幼儿园申报汇总表</w:t>
      </w:r>
    </w:p>
    <w:p w14:paraId="5EDC9ED2" w14:textId="77777777" w:rsidR="000300F2" w:rsidRDefault="00721015">
      <w:pPr>
        <w:ind w:firstLineChars="500" w:firstLine="1600"/>
        <w:rPr>
          <w:rFonts w:ascii="仿宋" w:eastAsia="仿宋" w:hAnsi="仿宋"/>
          <w:bCs/>
          <w:sz w:val="32"/>
          <w:szCs w:val="32"/>
        </w:rPr>
      </w:pPr>
      <w:r>
        <w:rPr>
          <w:rFonts w:ascii="仿宋" w:eastAsia="仿宋" w:hAnsi="仿宋"/>
          <w:bCs/>
          <w:sz w:val="32"/>
          <w:szCs w:val="32"/>
        </w:rPr>
        <w:t>6</w:t>
      </w:r>
      <w:r>
        <w:rPr>
          <w:rFonts w:ascii="仿宋" w:eastAsia="仿宋" w:hAnsi="仿宋" w:hint="eastAsia"/>
          <w:bCs/>
          <w:sz w:val="32"/>
          <w:szCs w:val="32"/>
        </w:rPr>
        <w:t>.全国青少年校园足球特色学校申报汇总表</w:t>
      </w:r>
    </w:p>
    <w:p w14:paraId="50C5BC06" w14:textId="77777777" w:rsidR="000300F2" w:rsidRDefault="00721015">
      <w:pPr>
        <w:ind w:firstLineChars="500" w:firstLine="1600"/>
        <w:rPr>
          <w:rFonts w:ascii="仿宋" w:eastAsia="仿宋" w:hAnsi="仿宋"/>
          <w:bCs/>
          <w:sz w:val="32"/>
          <w:szCs w:val="32"/>
        </w:rPr>
      </w:pPr>
      <w:r>
        <w:rPr>
          <w:rFonts w:ascii="仿宋" w:eastAsia="仿宋" w:hAnsi="仿宋"/>
          <w:bCs/>
          <w:sz w:val="32"/>
          <w:szCs w:val="32"/>
        </w:rPr>
        <w:t>7</w:t>
      </w:r>
      <w:r>
        <w:rPr>
          <w:rFonts w:ascii="仿宋" w:eastAsia="仿宋" w:hAnsi="仿宋" w:hint="eastAsia"/>
          <w:bCs/>
          <w:sz w:val="32"/>
          <w:szCs w:val="32"/>
        </w:rPr>
        <w:t>.全</w:t>
      </w:r>
      <w:r>
        <w:rPr>
          <w:rFonts w:ascii="仿宋" w:eastAsia="仿宋" w:hAnsi="仿宋" w:hint="eastAsia"/>
          <w:bCs/>
          <w:spacing w:val="-20"/>
          <w:sz w:val="32"/>
          <w:szCs w:val="32"/>
        </w:rPr>
        <w:t>国青少年校园足球“满天星”训练营申报汇总表</w:t>
      </w:r>
    </w:p>
    <w:p w14:paraId="4CCB14EF" w14:textId="0D74C728" w:rsidR="000300F2" w:rsidRDefault="000300F2">
      <w:pPr>
        <w:rPr>
          <w:rFonts w:ascii="黑体" w:eastAsia="黑体" w:hAnsi="宋体"/>
          <w:bCs/>
          <w:sz w:val="32"/>
          <w:szCs w:val="32"/>
        </w:rPr>
      </w:pPr>
    </w:p>
    <w:p w14:paraId="25EEFE1A" w14:textId="28F92878" w:rsidR="000300F2" w:rsidRDefault="00CC7218">
      <w:pPr>
        <w:rPr>
          <w:rFonts w:ascii="黑体" w:eastAsia="黑体" w:hAnsi="宋体"/>
          <w:bCs/>
          <w:sz w:val="32"/>
          <w:szCs w:val="32"/>
        </w:rPr>
      </w:pPr>
      <w:r>
        <w:rPr>
          <w:rFonts w:ascii="方正小标宋简体" w:eastAsia="方正小标宋简体" w:hAnsi="仿宋" w:hint="eastAsia"/>
          <w:noProof/>
          <w:sz w:val="36"/>
          <w:szCs w:val="36"/>
          <w:lang w:val="zh-CN"/>
        </w:rPr>
        <w:drawing>
          <wp:anchor distT="0" distB="0" distL="114300" distR="114300" simplePos="0" relativeHeight="251660288" behindDoc="1" locked="0" layoutInCell="1" allowOverlap="1" wp14:anchorId="366C3DF4" wp14:editId="4DA8CB18">
            <wp:simplePos x="0" y="0"/>
            <wp:positionH relativeFrom="column">
              <wp:posOffset>2844800</wp:posOffset>
            </wp:positionH>
            <wp:positionV relativeFrom="paragraph">
              <wp:posOffset>335915</wp:posOffset>
            </wp:positionV>
            <wp:extent cx="1648460" cy="169164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8460" cy="1691640"/>
                    </a:xfrm>
                    <a:prstGeom prst="rect">
                      <a:avLst/>
                    </a:prstGeom>
                  </pic:spPr>
                </pic:pic>
              </a:graphicData>
            </a:graphic>
            <wp14:sizeRelH relativeFrom="page">
              <wp14:pctWidth>0</wp14:pctWidth>
            </wp14:sizeRelH>
            <wp14:sizeRelV relativeFrom="page">
              <wp14:pctHeight>0</wp14:pctHeight>
            </wp14:sizeRelV>
          </wp:anchor>
        </w:drawing>
      </w:r>
    </w:p>
    <w:p w14:paraId="0908054C" w14:textId="25B196F6" w:rsidR="00CC7218" w:rsidRDefault="00CC7218">
      <w:pPr>
        <w:rPr>
          <w:rFonts w:ascii="黑体" w:eastAsia="黑体" w:hAnsi="宋体"/>
          <w:bCs/>
          <w:sz w:val="32"/>
          <w:szCs w:val="32"/>
        </w:rPr>
      </w:pPr>
    </w:p>
    <w:p w14:paraId="1712E63E" w14:textId="77777777" w:rsidR="00CC7218" w:rsidRDefault="00CC7218" w:rsidP="00CC7218">
      <w:pPr>
        <w:ind w:firstLineChars="800" w:firstLine="2560"/>
        <w:rPr>
          <w:rFonts w:ascii="仿宋" w:eastAsia="仿宋" w:hAnsi="仿宋"/>
          <w:sz w:val="32"/>
          <w:szCs w:val="32"/>
        </w:rPr>
      </w:pPr>
      <w:r>
        <w:rPr>
          <w:rFonts w:ascii="仿宋" w:eastAsia="仿宋" w:hAnsi="仿宋" w:hint="eastAsia"/>
          <w:sz w:val="32"/>
          <w:szCs w:val="32"/>
        </w:rPr>
        <w:t>青海省青少年校园足球工作领导小组办公室</w:t>
      </w:r>
    </w:p>
    <w:p w14:paraId="4B1786C1" w14:textId="77777777" w:rsidR="00CC7218" w:rsidRPr="001806CB" w:rsidRDefault="00CC7218" w:rsidP="00CC7218">
      <w:pPr>
        <w:ind w:firstLineChars="748" w:firstLine="2394"/>
        <w:rPr>
          <w:rFonts w:ascii="仿宋" w:eastAsia="仿宋" w:hAnsi="仿宋"/>
          <w:sz w:val="32"/>
          <w:szCs w:val="32"/>
        </w:rPr>
      </w:pPr>
      <w:r>
        <w:rPr>
          <w:rFonts w:ascii="仿宋" w:eastAsia="仿宋" w:hAnsi="仿宋" w:hint="eastAsia"/>
          <w:sz w:val="32"/>
          <w:szCs w:val="32"/>
        </w:rPr>
        <w:t>（青海省教育厅体育卫生与艺术</w:t>
      </w:r>
      <w:proofErr w:type="gramStart"/>
      <w:r>
        <w:rPr>
          <w:rFonts w:ascii="仿宋" w:eastAsia="仿宋" w:hAnsi="仿宋" w:hint="eastAsia"/>
          <w:sz w:val="32"/>
          <w:szCs w:val="32"/>
        </w:rPr>
        <w:t>教育处代章</w:t>
      </w:r>
      <w:proofErr w:type="gramEnd"/>
      <w:r>
        <w:rPr>
          <w:rFonts w:ascii="仿宋" w:eastAsia="仿宋" w:hAnsi="仿宋" w:hint="eastAsia"/>
          <w:sz w:val="32"/>
          <w:szCs w:val="32"/>
        </w:rPr>
        <w:t>）</w:t>
      </w:r>
    </w:p>
    <w:p w14:paraId="609976B9" w14:textId="4573130E" w:rsidR="00CC7218" w:rsidRDefault="00CC7218" w:rsidP="00CC7218">
      <w:pPr>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2021年9月</w:t>
      </w:r>
      <w:r w:rsidR="00890284">
        <w:rPr>
          <w:rFonts w:ascii="仿宋" w:eastAsia="仿宋" w:hAnsi="仿宋" w:hint="eastAsia"/>
          <w:sz w:val="32"/>
          <w:szCs w:val="32"/>
        </w:rPr>
        <w:t>6</w:t>
      </w:r>
      <w:r>
        <w:rPr>
          <w:rFonts w:ascii="仿宋" w:eastAsia="仿宋" w:hAnsi="仿宋"/>
          <w:sz w:val="32"/>
          <w:szCs w:val="32"/>
        </w:rPr>
        <w:t>日</w:t>
      </w:r>
    </w:p>
    <w:p w14:paraId="64C0BEA6" w14:textId="77777777" w:rsidR="00CC7218" w:rsidRDefault="00CC7218">
      <w:pPr>
        <w:rPr>
          <w:rFonts w:ascii="黑体" w:eastAsia="黑体" w:hAnsi="宋体"/>
          <w:bCs/>
          <w:sz w:val="32"/>
          <w:szCs w:val="32"/>
        </w:rPr>
      </w:pPr>
    </w:p>
    <w:p w14:paraId="3E4B3718" w14:textId="77777777" w:rsidR="00CC7218" w:rsidRDefault="00CC7218">
      <w:pPr>
        <w:rPr>
          <w:rFonts w:ascii="黑体" w:eastAsia="黑体" w:hAnsi="宋体"/>
          <w:bCs/>
          <w:sz w:val="32"/>
          <w:szCs w:val="32"/>
        </w:rPr>
      </w:pPr>
    </w:p>
    <w:p w14:paraId="5746FFEF" w14:textId="77777777" w:rsidR="00CC7218" w:rsidRDefault="00CC7218">
      <w:pPr>
        <w:rPr>
          <w:rFonts w:ascii="黑体" w:eastAsia="黑体" w:hAnsi="宋体"/>
          <w:bCs/>
          <w:sz w:val="32"/>
          <w:szCs w:val="32"/>
        </w:rPr>
      </w:pPr>
    </w:p>
    <w:p w14:paraId="6AC5D9C0" w14:textId="77777777" w:rsidR="00CC7218" w:rsidRDefault="00CC7218">
      <w:pPr>
        <w:rPr>
          <w:rFonts w:ascii="黑体" w:eastAsia="黑体" w:hAnsi="宋体"/>
          <w:bCs/>
          <w:sz w:val="32"/>
          <w:szCs w:val="32"/>
        </w:rPr>
      </w:pPr>
    </w:p>
    <w:p w14:paraId="7781F2E8" w14:textId="77777777" w:rsidR="00CC7218" w:rsidRDefault="00CC7218">
      <w:pPr>
        <w:rPr>
          <w:rFonts w:ascii="黑体" w:eastAsia="黑体" w:hAnsi="宋体"/>
          <w:bCs/>
          <w:sz w:val="32"/>
          <w:szCs w:val="32"/>
        </w:rPr>
      </w:pPr>
    </w:p>
    <w:p w14:paraId="62825C8D" w14:textId="77777777" w:rsidR="00CC7218" w:rsidRDefault="00CC7218">
      <w:pPr>
        <w:rPr>
          <w:rFonts w:ascii="黑体" w:eastAsia="黑体" w:hAnsi="宋体"/>
          <w:bCs/>
          <w:sz w:val="32"/>
          <w:szCs w:val="32"/>
        </w:rPr>
      </w:pPr>
    </w:p>
    <w:p w14:paraId="13D33EB1" w14:textId="12F31334" w:rsidR="000300F2" w:rsidRDefault="00721015">
      <w:pPr>
        <w:rPr>
          <w:rFonts w:ascii="黑体" w:eastAsia="黑体" w:hAnsi="宋体"/>
          <w:bCs/>
          <w:sz w:val="32"/>
          <w:szCs w:val="32"/>
        </w:rPr>
      </w:pPr>
      <w:r>
        <w:rPr>
          <w:rFonts w:ascii="黑体" w:eastAsia="黑体" w:hAnsi="宋体" w:hint="eastAsia"/>
          <w:bCs/>
          <w:sz w:val="32"/>
          <w:szCs w:val="32"/>
        </w:rPr>
        <w:lastRenderedPageBreak/>
        <w:t>附件1</w:t>
      </w:r>
    </w:p>
    <w:p w14:paraId="2A18DB80" w14:textId="77777777" w:rsidR="000300F2" w:rsidRDefault="000300F2">
      <w:pPr>
        <w:spacing w:line="400" w:lineRule="exact"/>
        <w:rPr>
          <w:rFonts w:ascii="黑体" w:eastAsia="黑体" w:hAnsi="宋体"/>
          <w:bCs/>
          <w:sz w:val="32"/>
          <w:szCs w:val="32"/>
        </w:rPr>
      </w:pPr>
    </w:p>
    <w:p w14:paraId="16A9971E" w14:textId="77777777" w:rsidR="000300F2" w:rsidRDefault="00721015">
      <w:pPr>
        <w:spacing w:line="54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全国足球特色幼儿园申报表</w:t>
      </w:r>
    </w:p>
    <w:p w14:paraId="031716AB" w14:textId="77777777" w:rsidR="000300F2" w:rsidRDefault="000300F2">
      <w:pPr>
        <w:spacing w:line="400" w:lineRule="exact"/>
        <w:jc w:val="center"/>
        <w:rPr>
          <w:rFonts w:ascii="方正小标宋简体" w:eastAsia="方正小标宋简体" w:hAnsi="宋体"/>
          <w:sz w:val="44"/>
          <w:szCs w:val="44"/>
        </w:rPr>
      </w:pP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242"/>
        <w:gridCol w:w="1221"/>
        <w:gridCol w:w="102"/>
        <w:gridCol w:w="734"/>
        <w:gridCol w:w="880"/>
        <w:gridCol w:w="1231"/>
        <w:gridCol w:w="101"/>
        <w:gridCol w:w="2229"/>
      </w:tblGrid>
      <w:tr w:rsidR="000300F2" w14:paraId="072A6EA0" w14:textId="77777777">
        <w:trPr>
          <w:trHeight w:val="606"/>
          <w:jc w:val="center"/>
        </w:trPr>
        <w:tc>
          <w:tcPr>
            <w:tcW w:w="3754" w:type="dxa"/>
            <w:gridSpan w:val="4"/>
            <w:vAlign w:val="center"/>
          </w:tcPr>
          <w:p w14:paraId="27CD5D83" w14:textId="77777777" w:rsidR="000300F2" w:rsidRDefault="00721015">
            <w:pPr>
              <w:spacing w:line="340" w:lineRule="exact"/>
              <w:ind w:rightChars="4" w:right="8"/>
              <w:jc w:val="center"/>
              <w:rPr>
                <w:rFonts w:eastAsia="仿宋" w:cs="仿宋"/>
                <w:sz w:val="24"/>
              </w:rPr>
            </w:pPr>
            <w:r>
              <w:rPr>
                <w:rFonts w:eastAsia="仿宋" w:cs="仿宋" w:hint="eastAsia"/>
                <w:sz w:val="24"/>
              </w:rPr>
              <w:t>学校名称</w:t>
            </w:r>
          </w:p>
        </w:tc>
        <w:tc>
          <w:tcPr>
            <w:tcW w:w="5175" w:type="dxa"/>
            <w:gridSpan w:val="5"/>
            <w:vAlign w:val="center"/>
          </w:tcPr>
          <w:p w14:paraId="0C8937B2" w14:textId="77777777" w:rsidR="000300F2" w:rsidRDefault="00721015">
            <w:pPr>
              <w:spacing w:line="340" w:lineRule="exact"/>
              <w:ind w:rightChars="4" w:right="8"/>
              <w:jc w:val="center"/>
              <w:rPr>
                <w:rFonts w:eastAsia="仿宋" w:cs="仿宋"/>
                <w:sz w:val="24"/>
              </w:rPr>
            </w:pPr>
            <w:r>
              <w:rPr>
                <w:rFonts w:eastAsia="仿宋" w:cs="仿宋" w:hint="eastAsia"/>
                <w:sz w:val="24"/>
              </w:rPr>
              <w:t>（务请准确填写全称）</w:t>
            </w:r>
          </w:p>
        </w:tc>
      </w:tr>
      <w:tr w:rsidR="000300F2" w14:paraId="6FF4F726" w14:textId="77777777">
        <w:trPr>
          <w:jc w:val="center"/>
        </w:trPr>
        <w:tc>
          <w:tcPr>
            <w:tcW w:w="2431" w:type="dxa"/>
            <w:gridSpan w:val="2"/>
            <w:vAlign w:val="center"/>
          </w:tcPr>
          <w:p w14:paraId="01E2A421" w14:textId="77777777" w:rsidR="000300F2" w:rsidRDefault="00721015">
            <w:pPr>
              <w:spacing w:line="340" w:lineRule="exact"/>
              <w:jc w:val="center"/>
              <w:rPr>
                <w:rFonts w:eastAsia="仿宋" w:cs="仿宋"/>
                <w:sz w:val="24"/>
              </w:rPr>
            </w:pPr>
            <w:r>
              <w:rPr>
                <w:rFonts w:eastAsia="仿宋" w:cs="仿宋" w:hint="eastAsia"/>
                <w:sz w:val="24"/>
              </w:rPr>
              <w:t>主管教育</w:t>
            </w:r>
          </w:p>
          <w:p w14:paraId="6EBF3BB6" w14:textId="77777777" w:rsidR="000300F2" w:rsidRDefault="00721015">
            <w:pPr>
              <w:spacing w:line="340" w:lineRule="exact"/>
              <w:jc w:val="center"/>
              <w:rPr>
                <w:rFonts w:eastAsia="仿宋" w:cs="仿宋"/>
                <w:sz w:val="24"/>
              </w:rPr>
            </w:pPr>
            <w:r>
              <w:rPr>
                <w:rFonts w:eastAsia="仿宋" w:cs="仿宋" w:hint="eastAsia"/>
                <w:sz w:val="24"/>
              </w:rPr>
              <w:t>行政部门</w:t>
            </w:r>
          </w:p>
        </w:tc>
        <w:tc>
          <w:tcPr>
            <w:tcW w:w="1323" w:type="dxa"/>
            <w:gridSpan w:val="2"/>
            <w:vAlign w:val="center"/>
          </w:tcPr>
          <w:p w14:paraId="39629807" w14:textId="77777777" w:rsidR="000300F2" w:rsidRDefault="00721015">
            <w:pPr>
              <w:spacing w:line="340" w:lineRule="exact"/>
              <w:ind w:rightChars="4" w:right="8"/>
              <w:jc w:val="center"/>
              <w:rPr>
                <w:rFonts w:eastAsia="仿宋" w:cs="仿宋"/>
                <w:sz w:val="24"/>
              </w:rPr>
            </w:pPr>
            <w:r>
              <w:rPr>
                <w:rFonts w:eastAsia="仿宋" w:cs="仿宋" w:hint="eastAsia"/>
                <w:sz w:val="24"/>
              </w:rPr>
              <w:t>联系人</w:t>
            </w:r>
          </w:p>
        </w:tc>
        <w:tc>
          <w:tcPr>
            <w:tcW w:w="1614" w:type="dxa"/>
            <w:gridSpan w:val="2"/>
            <w:vAlign w:val="center"/>
          </w:tcPr>
          <w:p w14:paraId="166F061C" w14:textId="77777777" w:rsidR="000300F2" w:rsidRDefault="000300F2">
            <w:pPr>
              <w:spacing w:line="340" w:lineRule="exact"/>
              <w:ind w:rightChars="4" w:right="8"/>
              <w:jc w:val="center"/>
              <w:rPr>
                <w:rFonts w:eastAsia="仿宋" w:cs="仿宋"/>
                <w:sz w:val="24"/>
              </w:rPr>
            </w:pPr>
          </w:p>
        </w:tc>
        <w:tc>
          <w:tcPr>
            <w:tcW w:w="1332" w:type="dxa"/>
            <w:gridSpan w:val="2"/>
            <w:vAlign w:val="center"/>
          </w:tcPr>
          <w:p w14:paraId="3C4A112D" w14:textId="77777777" w:rsidR="000300F2" w:rsidRDefault="00721015">
            <w:pPr>
              <w:spacing w:line="340" w:lineRule="exact"/>
              <w:ind w:rightChars="4" w:right="8"/>
              <w:jc w:val="center"/>
              <w:rPr>
                <w:rFonts w:eastAsia="仿宋" w:cs="仿宋"/>
                <w:sz w:val="24"/>
              </w:rPr>
            </w:pPr>
            <w:r>
              <w:rPr>
                <w:rFonts w:eastAsia="仿宋" w:cs="仿宋" w:hint="eastAsia"/>
                <w:sz w:val="24"/>
              </w:rPr>
              <w:t>联系电话</w:t>
            </w:r>
          </w:p>
          <w:p w14:paraId="0081BD40" w14:textId="77777777" w:rsidR="000300F2" w:rsidRDefault="00721015">
            <w:pPr>
              <w:spacing w:line="340" w:lineRule="exact"/>
              <w:ind w:rightChars="4" w:right="8"/>
              <w:jc w:val="center"/>
              <w:rPr>
                <w:rFonts w:eastAsia="仿宋" w:cs="仿宋"/>
                <w:sz w:val="24"/>
              </w:rPr>
            </w:pPr>
            <w:r>
              <w:rPr>
                <w:rFonts w:eastAsia="仿宋" w:cs="仿宋" w:hint="eastAsia"/>
                <w:sz w:val="24"/>
              </w:rPr>
              <w:t>（传真）</w:t>
            </w:r>
          </w:p>
        </w:tc>
        <w:tc>
          <w:tcPr>
            <w:tcW w:w="2229" w:type="dxa"/>
            <w:vAlign w:val="center"/>
          </w:tcPr>
          <w:p w14:paraId="0C45E1D2" w14:textId="77777777" w:rsidR="000300F2" w:rsidRDefault="000300F2">
            <w:pPr>
              <w:spacing w:line="340" w:lineRule="exact"/>
              <w:ind w:rightChars="4" w:right="8"/>
              <w:jc w:val="center"/>
              <w:rPr>
                <w:rFonts w:eastAsia="仿宋" w:cs="仿宋"/>
                <w:sz w:val="24"/>
              </w:rPr>
            </w:pPr>
          </w:p>
        </w:tc>
      </w:tr>
      <w:tr w:rsidR="000300F2" w14:paraId="6C03C0EC" w14:textId="77777777">
        <w:trPr>
          <w:trHeight w:val="669"/>
          <w:jc w:val="center"/>
        </w:trPr>
        <w:tc>
          <w:tcPr>
            <w:tcW w:w="2431" w:type="dxa"/>
            <w:gridSpan w:val="2"/>
            <w:vMerge w:val="restart"/>
            <w:vAlign w:val="center"/>
          </w:tcPr>
          <w:p w14:paraId="23BA6B8C" w14:textId="77777777" w:rsidR="000300F2" w:rsidRDefault="00721015">
            <w:pPr>
              <w:spacing w:line="340" w:lineRule="exact"/>
              <w:jc w:val="center"/>
              <w:rPr>
                <w:rFonts w:eastAsia="仿宋" w:cs="仿宋"/>
                <w:sz w:val="24"/>
              </w:rPr>
            </w:pPr>
            <w:r>
              <w:rPr>
                <w:rFonts w:eastAsia="仿宋" w:cs="仿宋" w:hint="eastAsia"/>
                <w:sz w:val="24"/>
              </w:rPr>
              <w:t>申报学校</w:t>
            </w:r>
          </w:p>
          <w:p w14:paraId="41BCA9F5" w14:textId="77777777" w:rsidR="000300F2" w:rsidRDefault="00721015">
            <w:pPr>
              <w:spacing w:line="340" w:lineRule="exact"/>
              <w:jc w:val="center"/>
              <w:rPr>
                <w:rFonts w:eastAsia="仿宋" w:cs="仿宋"/>
                <w:sz w:val="24"/>
              </w:rPr>
            </w:pPr>
            <w:r>
              <w:rPr>
                <w:rFonts w:eastAsia="仿宋" w:cs="仿宋" w:hint="eastAsia"/>
                <w:sz w:val="24"/>
              </w:rPr>
              <w:t>联系方式</w:t>
            </w:r>
          </w:p>
        </w:tc>
        <w:tc>
          <w:tcPr>
            <w:tcW w:w="1323" w:type="dxa"/>
            <w:gridSpan w:val="2"/>
            <w:vAlign w:val="center"/>
          </w:tcPr>
          <w:p w14:paraId="7DD0FC82" w14:textId="77777777" w:rsidR="000300F2" w:rsidRDefault="00721015">
            <w:pPr>
              <w:spacing w:line="340" w:lineRule="exact"/>
              <w:ind w:rightChars="4" w:right="8"/>
              <w:jc w:val="center"/>
              <w:rPr>
                <w:rFonts w:eastAsia="仿宋" w:cs="仿宋"/>
                <w:sz w:val="24"/>
              </w:rPr>
            </w:pPr>
            <w:r>
              <w:rPr>
                <w:rFonts w:eastAsia="仿宋" w:cs="仿宋" w:hint="eastAsia"/>
                <w:sz w:val="24"/>
              </w:rPr>
              <w:t>联系人</w:t>
            </w:r>
          </w:p>
        </w:tc>
        <w:tc>
          <w:tcPr>
            <w:tcW w:w="1614" w:type="dxa"/>
            <w:gridSpan w:val="2"/>
            <w:vAlign w:val="center"/>
          </w:tcPr>
          <w:p w14:paraId="557405A1" w14:textId="77777777" w:rsidR="000300F2" w:rsidRDefault="000300F2">
            <w:pPr>
              <w:spacing w:line="340" w:lineRule="exact"/>
              <w:ind w:rightChars="4" w:right="8"/>
              <w:jc w:val="center"/>
              <w:rPr>
                <w:rFonts w:eastAsia="仿宋" w:cs="仿宋"/>
                <w:sz w:val="24"/>
              </w:rPr>
            </w:pPr>
          </w:p>
        </w:tc>
        <w:tc>
          <w:tcPr>
            <w:tcW w:w="1332" w:type="dxa"/>
            <w:gridSpan w:val="2"/>
            <w:vAlign w:val="center"/>
          </w:tcPr>
          <w:p w14:paraId="5F08DBCF" w14:textId="77777777" w:rsidR="000300F2" w:rsidRDefault="00721015">
            <w:pPr>
              <w:spacing w:line="340" w:lineRule="exact"/>
              <w:ind w:rightChars="4" w:right="8"/>
              <w:jc w:val="center"/>
              <w:rPr>
                <w:rFonts w:eastAsia="仿宋" w:cs="仿宋"/>
                <w:sz w:val="24"/>
              </w:rPr>
            </w:pPr>
            <w:r>
              <w:rPr>
                <w:rFonts w:eastAsia="仿宋" w:cs="仿宋" w:hint="eastAsia"/>
                <w:sz w:val="24"/>
              </w:rPr>
              <w:t>联系电话</w:t>
            </w:r>
          </w:p>
          <w:p w14:paraId="71E58ABC" w14:textId="77777777" w:rsidR="000300F2" w:rsidRDefault="00721015">
            <w:pPr>
              <w:spacing w:line="340" w:lineRule="exact"/>
              <w:ind w:rightChars="4" w:right="8"/>
              <w:jc w:val="center"/>
              <w:rPr>
                <w:rFonts w:eastAsia="仿宋" w:cs="仿宋"/>
                <w:sz w:val="24"/>
              </w:rPr>
            </w:pPr>
            <w:r>
              <w:rPr>
                <w:rFonts w:eastAsia="仿宋" w:cs="仿宋" w:hint="eastAsia"/>
                <w:sz w:val="24"/>
              </w:rPr>
              <w:t>（传真）</w:t>
            </w:r>
          </w:p>
        </w:tc>
        <w:tc>
          <w:tcPr>
            <w:tcW w:w="2229" w:type="dxa"/>
            <w:vAlign w:val="center"/>
          </w:tcPr>
          <w:p w14:paraId="0E0835C7" w14:textId="77777777" w:rsidR="000300F2" w:rsidRDefault="000300F2">
            <w:pPr>
              <w:spacing w:line="340" w:lineRule="exact"/>
              <w:ind w:rightChars="4" w:right="8"/>
              <w:jc w:val="center"/>
              <w:rPr>
                <w:rFonts w:eastAsia="仿宋" w:cs="仿宋"/>
                <w:sz w:val="24"/>
              </w:rPr>
            </w:pPr>
          </w:p>
        </w:tc>
      </w:tr>
      <w:tr w:rsidR="000300F2" w14:paraId="028139E7" w14:textId="77777777">
        <w:trPr>
          <w:trHeight w:val="529"/>
          <w:jc w:val="center"/>
        </w:trPr>
        <w:tc>
          <w:tcPr>
            <w:tcW w:w="2431" w:type="dxa"/>
            <w:gridSpan w:val="2"/>
            <w:vMerge/>
            <w:vAlign w:val="center"/>
          </w:tcPr>
          <w:p w14:paraId="670D0F53" w14:textId="77777777" w:rsidR="000300F2" w:rsidRDefault="000300F2">
            <w:pPr>
              <w:spacing w:line="340" w:lineRule="exact"/>
              <w:jc w:val="center"/>
              <w:rPr>
                <w:rFonts w:eastAsia="仿宋" w:cs="仿宋"/>
                <w:sz w:val="24"/>
              </w:rPr>
            </w:pPr>
          </w:p>
        </w:tc>
        <w:tc>
          <w:tcPr>
            <w:tcW w:w="1323" w:type="dxa"/>
            <w:gridSpan w:val="2"/>
            <w:vAlign w:val="center"/>
          </w:tcPr>
          <w:p w14:paraId="7B11CB13" w14:textId="77777777" w:rsidR="000300F2" w:rsidRDefault="00721015">
            <w:pPr>
              <w:spacing w:line="340" w:lineRule="exact"/>
              <w:ind w:rightChars="4" w:right="8"/>
              <w:jc w:val="center"/>
              <w:rPr>
                <w:rFonts w:eastAsia="仿宋" w:cs="仿宋"/>
                <w:sz w:val="24"/>
              </w:rPr>
            </w:pPr>
            <w:r>
              <w:rPr>
                <w:rFonts w:eastAsia="仿宋" w:cs="仿宋" w:hint="eastAsia"/>
                <w:sz w:val="24"/>
              </w:rPr>
              <w:t>电子邮箱</w:t>
            </w:r>
          </w:p>
        </w:tc>
        <w:tc>
          <w:tcPr>
            <w:tcW w:w="5175" w:type="dxa"/>
            <w:gridSpan w:val="5"/>
            <w:vAlign w:val="center"/>
          </w:tcPr>
          <w:p w14:paraId="74A895A1" w14:textId="77777777" w:rsidR="000300F2" w:rsidRDefault="000300F2">
            <w:pPr>
              <w:spacing w:line="340" w:lineRule="exact"/>
              <w:ind w:rightChars="4" w:right="8"/>
              <w:jc w:val="center"/>
              <w:rPr>
                <w:rFonts w:eastAsia="仿宋" w:cs="仿宋"/>
                <w:sz w:val="24"/>
              </w:rPr>
            </w:pPr>
          </w:p>
        </w:tc>
      </w:tr>
      <w:tr w:rsidR="000300F2" w14:paraId="662EB7DC" w14:textId="77777777">
        <w:trPr>
          <w:trHeight w:val="529"/>
          <w:jc w:val="center"/>
        </w:trPr>
        <w:tc>
          <w:tcPr>
            <w:tcW w:w="2431" w:type="dxa"/>
            <w:gridSpan w:val="2"/>
            <w:vAlign w:val="center"/>
          </w:tcPr>
          <w:p w14:paraId="32970280" w14:textId="77777777" w:rsidR="000300F2" w:rsidRDefault="00721015">
            <w:pPr>
              <w:spacing w:line="340" w:lineRule="exact"/>
              <w:jc w:val="center"/>
              <w:rPr>
                <w:rFonts w:eastAsia="仿宋" w:cs="仿宋"/>
                <w:sz w:val="24"/>
              </w:rPr>
            </w:pPr>
            <w:r>
              <w:rPr>
                <w:rFonts w:eastAsia="仿宋" w:cs="仿宋" w:hint="eastAsia"/>
                <w:sz w:val="24"/>
              </w:rPr>
              <w:t>教师情况</w:t>
            </w:r>
          </w:p>
        </w:tc>
        <w:tc>
          <w:tcPr>
            <w:tcW w:w="6498" w:type="dxa"/>
            <w:gridSpan w:val="7"/>
            <w:vAlign w:val="center"/>
          </w:tcPr>
          <w:p w14:paraId="6647A917" w14:textId="77777777" w:rsidR="000300F2" w:rsidRDefault="00721015">
            <w:pPr>
              <w:spacing w:line="340" w:lineRule="exact"/>
              <w:jc w:val="center"/>
              <w:rPr>
                <w:rFonts w:eastAsia="仿宋" w:cs="仿宋"/>
                <w:sz w:val="24"/>
              </w:rPr>
            </w:pPr>
            <w:r>
              <w:rPr>
                <w:rFonts w:eastAsia="仿宋" w:cs="仿宋" w:hint="eastAsia"/>
                <w:sz w:val="24"/>
              </w:rPr>
              <w:t>（填写教师数，具有体育背景教师数）</w:t>
            </w:r>
          </w:p>
        </w:tc>
      </w:tr>
      <w:tr w:rsidR="000300F2" w14:paraId="5943A39F" w14:textId="77777777">
        <w:trPr>
          <w:trHeight w:val="529"/>
          <w:jc w:val="center"/>
        </w:trPr>
        <w:tc>
          <w:tcPr>
            <w:tcW w:w="2431" w:type="dxa"/>
            <w:gridSpan w:val="2"/>
            <w:vAlign w:val="center"/>
          </w:tcPr>
          <w:p w14:paraId="29507154" w14:textId="77777777" w:rsidR="000300F2" w:rsidRDefault="00721015">
            <w:pPr>
              <w:spacing w:line="340" w:lineRule="exact"/>
              <w:jc w:val="center"/>
              <w:rPr>
                <w:rFonts w:eastAsia="仿宋" w:cs="仿宋"/>
                <w:sz w:val="24"/>
              </w:rPr>
            </w:pPr>
            <w:r>
              <w:rPr>
                <w:rFonts w:eastAsia="仿宋" w:cs="仿宋" w:hint="eastAsia"/>
                <w:sz w:val="24"/>
              </w:rPr>
              <w:t>学生情况</w:t>
            </w:r>
          </w:p>
        </w:tc>
        <w:tc>
          <w:tcPr>
            <w:tcW w:w="6498" w:type="dxa"/>
            <w:gridSpan w:val="7"/>
            <w:vAlign w:val="center"/>
          </w:tcPr>
          <w:p w14:paraId="0E186767" w14:textId="77777777" w:rsidR="000300F2" w:rsidRDefault="00721015">
            <w:pPr>
              <w:spacing w:line="340" w:lineRule="exact"/>
              <w:jc w:val="center"/>
              <w:rPr>
                <w:rFonts w:eastAsia="仿宋" w:cs="仿宋"/>
                <w:sz w:val="24"/>
              </w:rPr>
            </w:pPr>
            <w:r>
              <w:rPr>
                <w:rFonts w:eastAsia="仿宋" w:cs="仿宋" w:hint="eastAsia"/>
                <w:sz w:val="24"/>
              </w:rPr>
              <w:t>（填写班级数、年级数、学生数、男女学生数）</w:t>
            </w:r>
          </w:p>
        </w:tc>
      </w:tr>
      <w:tr w:rsidR="000300F2" w14:paraId="478BC3E0" w14:textId="77777777">
        <w:trPr>
          <w:trHeight w:val="529"/>
          <w:jc w:val="center"/>
        </w:trPr>
        <w:tc>
          <w:tcPr>
            <w:tcW w:w="2431" w:type="dxa"/>
            <w:gridSpan w:val="2"/>
            <w:vAlign w:val="center"/>
          </w:tcPr>
          <w:p w14:paraId="12E8F65D" w14:textId="77777777" w:rsidR="000300F2" w:rsidRDefault="00721015">
            <w:pPr>
              <w:spacing w:line="340" w:lineRule="exact"/>
              <w:jc w:val="center"/>
              <w:rPr>
                <w:rFonts w:eastAsia="仿宋" w:cs="仿宋"/>
                <w:sz w:val="24"/>
              </w:rPr>
            </w:pPr>
            <w:r>
              <w:rPr>
                <w:rFonts w:eastAsia="仿宋" w:cs="仿宋" w:hint="eastAsia"/>
                <w:sz w:val="24"/>
              </w:rPr>
              <w:t>体育场地情况</w:t>
            </w:r>
          </w:p>
        </w:tc>
        <w:tc>
          <w:tcPr>
            <w:tcW w:w="6498" w:type="dxa"/>
            <w:gridSpan w:val="7"/>
            <w:vAlign w:val="center"/>
          </w:tcPr>
          <w:p w14:paraId="0E3FFAF8" w14:textId="77777777" w:rsidR="000300F2" w:rsidRDefault="00721015">
            <w:pPr>
              <w:spacing w:line="340" w:lineRule="exact"/>
              <w:jc w:val="center"/>
              <w:rPr>
                <w:rFonts w:eastAsia="仿宋" w:cs="仿宋"/>
                <w:sz w:val="24"/>
              </w:rPr>
            </w:pPr>
            <w:r>
              <w:rPr>
                <w:rFonts w:eastAsia="仿宋" w:cs="仿宋" w:hint="eastAsia"/>
                <w:sz w:val="24"/>
              </w:rPr>
              <w:t>（填写运动场面积、体育场地类型与规格和数量）</w:t>
            </w:r>
          </w:p>
        </w:tc>
      </w:tr>
      <w:tr w:rsidR="000300F2" w14:paraId="6830A066" w14:textId="77777777">
        <w:trPr>
          <w:jc w:val="center"/>
        </w:trPr>
        <w:tc>
          <w:tcPr>
            <w:tcW w:w="2431" w:type="dxa"/>
            <w:gridSpan w:val="2"/>
            <w:vAlign w:val="center"/>
          </w:tcPr>
          <w:p w14:paraId="57E642AA" w14:textId="77777777" w:rsidR="000300F2" w:rsidRDefault="00721015">
            <w:pPr>
              <w:spacing w:line="340" w:lineRule="exact"/>
              <w:jc w:val="center"/>
              <w:rPr>
                <w:rFonts w:eastAsia="仿宋" w:cs="仿宋"/>
                <w:sz w:val="24"/>
              </w:rPr>
            </w:pPr>
            <w:r>
              <w:rPr>
                <w:rFonts w:eastAsia="仿宋" w:cs="仿宋" w:hint="eastAsia"/>
                <w:sz w:val="24"/>
              </w:rPr>
              <w:t>幼儿园类型</w:t>
            </w:r>
          </w:p>
        </w:tc>
        <w:tc>
          <w:tcPr>
            <w:tcW w:w="6498" w:type="dxa"/>
            <w:gridSpan w:val="7"/>
            <w:vAlign w:val="center"/>
          </w:tcPr>
          <w:p w14:paraId="379848E1" w14:textId="77777777" w:rsidR="000300F2" w:rsidRDefault="00721015">
            <w:pPr>
              <w:adjustRightInd w:val="0"/>
              <w:snapToGrid w:val="0"/>
              <w:spacing w:line="340" w:lineRule="exact"/>
              <w:jc w:val="center"/>
              <w:rPr>
                <w:rFonts w:eastAsia="仿宋" w:cs="仿宋"/>
                <w:sz w:val="24"/>
              </w:rPr>
            </w:pPr>
            <w:r>
              <w:rPr>
                <w:rFonts w:eastAsia="仿宋" w:cs="仿宋" w:hint="eastAsia"/>
                <w:sz w:val="24"/>
              </w:rPr>
              <w:t>□公办幼儿园</w:t>
            </w:r>
            <w:r>
              <w:rPr>
                <w:rFonts w:eastAsia="仿宋" w:cs="仿宋" w:hint="eastAsia"/>
                <w:sz w:val="24"/>
              </w:rPr>
              <w:t xml:space="preserve"> </w:t>
            </w:r>
            <w:r>
              <w:rPr>
                <w:rFonts w:eastAsia="仿宋" w:cs="仿宋"/>
                <w:sz w:val="24"/>
              </w:rPr>
              <w:t xml:space="preserve">   </w:t>
            </w:r>
            <w:r>
              <w:rPr>
                <w:rFonts w:eastAsia="仿宋" w:cs="仿宋" w:hint="eastAsia"/>
                <w:sz w:val="24"/>
              </w:rPr>
              <w:t>□民办幼儿园</w:t>
            </w:r>
          </w:p>
        </w:tc>
      </w:tr>
      <w:tr w:rsidR="000300F2" w14:paraId="742BB08A" w14:textId="77777777">
        <w:trPr>
          <w:jc w:val="center"/>
        </w:trPr>
        <w:tc>
          <w:tcPr>
            <w:tcW w:w="2431" w:type="dxa"/>
            <w:gridSpan w:val="2"/>
            <w:vAlign w:val="center"/>
          </w:tcPr>
          <w:p w14:paraId="2C865FE4" w14:textId="77777777" w:rsidR="000300F2" w:rsidRDefault="00721015">
            <w:pPr>
              <w:spacing w:line="360" w:lineRule="exact"/>
              <w:jc w:val="center"/>
              <w:rPr>
                <w:rFonts w:eastAsia="仿宋" w:cs="仿宋"/>
                <w:color w:val="000000"/>
                <w:sz w:val="24"/>
              </w:rPr>
            </w:pPr>
            <w:r>
              <w:rPr>
                <w:rFonts w:eastAsia="仿宋" w:cs="仿宋" w:hint="eastAsia"/>
                <w:color w:val="000000"/>
                <w:sz w:val="24"/>
              </w:rPr>
              <w:t>教师参加体育</w:t>
            </w:r>
          </w:p>
          <w:p w14:paraId="3A198AD1" w14:textId="77777777" w:rsidR="000300F2" w:rsidRDefault="00721015">
            <w:pPr>
              <w:spacing w:line="360" w:lineRule="exact"/>
              <w:jc w:val="center"/>
              <w:rPr>
                <w:rFonts w:eastAsia="仿宋" w:cs="仿宋"/>
                <w:color w:val="000000"/>
                <w:sz w:val="24"/>
              </w:rPr>
            </w:pPr>
            <w:r>
              <w:rPr>
                <w:rFonts w:eastAsia="仿宋" w:cs="仿宋" w:hint="eastAsia"/>
                <w:color w:val="000000"/>
                <w:sz w:val="24"/>
              </w:rPr>
              <w:t>进修培训情况</w:t>
            </w:r>
          </w:p>
        </w:tc>
        <w:tc>
          <w:tcPr>
            <w:tcW w:w="6498" w:type="dxa"/>
            <w:gridSpan w:val="7"/>
            <w:vAlign w:val="center"/>
          </w:tcPr>
          <w:p w14:paraId="00EF375E" w14:textId="77777777" w:rsidR="000300F2" w:rsidRDefault="00721015">
            <w:pPr>
              <w:adjustRightInd w:val="0"/>
              <w:snapToGrid w:val="0"/>
              <w:spacing w:line="360" w:lineRule="exact"/>
              <w:jc w:val="center"/>
              <w:rPr>
                <w:rFonts w:eastAsia="仿宋" w:cs="仿宋"/>
                <w:sz w:val="24"/>
              </w:rPr>
            </w:pPr>
            <w:r>
              <w:rPr>
                <w:rFonts w:eastAsia="仿宋" w:cs="仿宋" w:hint="eastAsia"/>
                <w:sz w:val="24"/>
              </w:rPr>
              <w:t>（可附页）</w:t>
            </w:r>
          </w:p>
        </w:tc>
      </w:tr>
      <w:tr w:rsidR="000300F2" w14:paraId="6A5BC877" w14:textId="77777777">
        <w:trPr>
          <w:jc w:val="center"/>
        </w:trPr>
        <w:tc>
          <w:tcPr>
            <w:tcW w:w="2431" w:type="dxa"/>
            <w:gridSpan w:val="2"/>
            <w:vAlign w:val="center"/>
          </w:tcPr>
          <w:p w14:paraId="4B20A275" w14:textId="77777777" w:rsidR="000300F2" w:rsidRDefault="00721015">
            <w:pPr>
              <w:spacing w:line="360" w:lineRule="exact"/>
              <w:jc w:val="center"/>
              <w:rPr>
                <w:rFonts w:eastAsia="仿宋" w:cs="仿宋"/>
                <w:color w:val="000000"/>
                <w:sz w:val="24"/>
              </w:rPr>
            </w:pPr>
            <w:r>
              <w:rPr>
                <w:rFonts w:ascii="Calibri" w:eastAsia="仿宋" w:hAnsi="Calibri" w:cs="仿宋" w:hint="eastAsia"/>
                <w:color w:val="000000"/>
                <w:sz w:val="24"/>
              </w:rPr>
              <w:t>幼儿足球玩教具、游戏材料等配备情况</w:t>
            </w:r>
          </w:p>
        </w:tc>
        <w:tc>
          <w:tcPr>
            <w:tcW w:w="6498" w:type="dxa"/>
            <w:gridSpan w:val="7"/>
            <w:vAlign w:val="center"/>
          </w:tcPr>
          <w:p w14:paraId="3E053F57" w14:textId="77777777" w:rsidR="000300F2" w:rsidRDefault="00721015">
            <w:pPr>
              <w:adjustRightInd w:val="0"/>
              <w:snapToGrid w:val="0"/>
              <w:spacing w:line="360" w:lineRule="exact"/>
              <w:jc w:val="center"/>
              <w:rPr>
                <w:rFonts w:eastAsia="仿宋" w:cs="仿宋"/>
                <w:sz w:val="24"/>
              </w:rPr>
            </w:pPr>
            <w:r>
              <w:rPr>
                <w:rFonts w:eastAsia="仿宋" w:cs="仿宋" w:hint="eastAsia"/>
                <w:sz w:val="24"/>
              </w:rPr>
              <w:t>（可附页）</w:t>
            </w:r>
          </w:p>
        </w:tc>
      </w:tr>
      <w:tr w:rsidR="000300F2" w14:paraId="5E03A14D" w14:textId="77777777">
        <w:trPr>
          <w:trHeight w:val="716"/>
          <w:jc w:val="center"/>
        </w:trPr>
        <w:tc>
          <w:tcPr>
            <w:tcW w:w="3652" w:type="dxa"/>
            <w:gridSpan w:val="3"/>
            <w:vAlign w:val="center"/>
          </w:tcPr>
          <w:p w14:paraId="5E267198" w14:textId="77777777" w:rsidR="000300F2" w:rsidRDefault="00721015">
            <w:pPr>
              <w:spacing w:line="360" w:lineRule="exact"/>
              <w:jc w:val="center"/>
              <w:rPr>
                <w:rFonts w:eastAsia="仿宋" w:cs="仿宋"/>
                <w:sz w:val="24"/>
              </w:rPr>
            </w:pPr>
            <w:r>
              <w:rPr>
                <w:rFonts w:eastAsia="仿宋" w:cs="仿宋" w:hint="eastAsia"/>
                <w:sz w:val="24"/>
              </w:rPr>
              <w:t>主要工作做法和特色</w:t>
            </w:r>
          </w:p>
        </w:tc>
        <w:tc>
          <w:tcPr>
            <w:tcW w:w="5277" w:type="dxa"/>
            <w:gridSpan w:val="6"/>
            <w:vAlign w:val="center"/>
          </w:tcPr>
          <w:p w14:paraId="03E0B16F" w14:textId="77777777" w:rsidR="000300F2" w:rsidRDefault="00721015">
            <w:pPr>
              <w:spacing w:line="360" w:lineRule="exact"/>
              <w:jc w:val="center"/>
              <w:rPr>
                <w:rFonts w:eastAsia="仿宋" w:cs="仿宋"/>
                <w:sz w:val="24"/>
              </w:rPr>
            </w:pPr>
            <w:r>
              <w:rPr>
                <w:rFonts w:eastAsia="仿宋" w:cs="仿宋" w:hint="eastAsia"/>
                <w:sz w:val="24"/>
              </w:rPr>
              <w:t>（可附页，不超过</w:t>
            </w:r>
            <w:r>
              <w:rPr>
                <w:rFonts w:eastAsia="仿宋" w:cs="仿宋" w:hint="eastAsia"/>
                <w:sz w:val="24"/>
              </w:rPr>
              <w:t>1500</w:t>
            </w:r>
            <w:r>
              <w:rPr>
                <w:rFonts w:eastAsia="仿宋" w:cs="仿宋" w:hint="eastAsia"/>
                <w:sz w:val="24"/>
              </w:rPr>
              <w:t>字）</w:t>
            </w:r>
          </w:p>
        </w:tc>
      </w:tr>
      <w:tr w:rsidR="000300F2" w14:paraId="0C704D8D" w14:textId="77777777">
        <w:trPr>
          <w:trHeight w:val="609"/>
          <w:jc w:val="center"/>
        </w:trPr>
        <w:tc>
          <w:tcPr>
            <w:tcW w:w="3652" w:type="dxa"/>
            <w:gridSpan w:val="3"/>
            <w:vAlign w:val="center"/>
          </w:tcPr>
          <w:p w14:paraId="4C4FE6BB" w14:textId="77777777" w:rsidR="000300F2" w:rsidRDefault="00721015">
            <w:pPr>
              <w:spacing w:line="360" w:lineRule="exact"/>
              <w:jc w:val="center"/>
              <w:rPr>
                <w:rFonts w:eastAsia="仿宋" w:cs="仿宋"/>
                <w:sz w:val="24"/>
              </w:rPr>
            </w:pPr>
            <w:r>
              <w:rPr>
                <w:rFonts w:eastAsia="仿宋" w:cs="仿宋" w:hint="eastAsia"/>
                <w:sz w:val="24"/>
              </w:rPr>
              <w:t>未来三年工作计划</w:t>
            </w:r>
          </w:p>
        </w:tc>
        <w:tc>
          <w:tcPr>
            <w:tcW w:w="5277" w:type="dxa"/>
            <w:gridSpan w:val="6"/>
            <w:vAlign w:val="center"/>
          </w:tcPr>
          <w:p w14:paraId="30537305" w14:textId="77777777" w:rsidR="000300F2" w:rsidRDefault="00721015">
            <w:pPr>
              <w:spacing w:line="360" w:lineRule="exact"/>
              <w:jc w:val="center"/>
              <w:rPr>
                <w:rFonts w:eastAsia="仿宋" w:cs="仿宋"/>
                <w:sz w:val="24"/>
              </w:rPr>
            </w:pPr>
            <w:r>
              <w:rPr>
                <w:rFonts w:eastAsia="仿宋" w:cs="仿宋" w:hint="eastAsia"/>
                <w:sz w:val="24"/>
              </w:rPr>
              <w:t>（可附页，不超过</w:t>
            </w:r>
            <w:r>
              <w:rPr>
                <w:rFonts w:eastAsia="仿宋" w:cs="仿宋" w:hint="eastAsia"/>
                <w:sz w:val="24"/>
              </w:rPr>
              <w:t>500</w:t>
            </w:r>
            <w:r>
              <w:rPr>
                <w:rFonts w:eastAsia="仿宋" w:cs="仿宋" w:hint="eastAsia"/>
                <w:sz w:val="24"/>
              </w:rPr>
              <w:t>字）</w:t>
            </w:r>
          </w:p>
        </w:tc>
      </w:tr>
      <w:tr w:rsidR="000300F2" w14:paraId="1EA0FEAA" w14:textId="77777777">
        <w:trPr>
          <w:trHeight w:val="453"/>
          <w:jc w:val="center"/>
        </w:trPr>
        <w:tc>
          <w:tcPr>
            <w:tcW w:w="8929" w:type="dxa"/>
            <w:gridSpan w:val="9"/>
            <w:vAlign w:val="center"/>
          </w:tcPr>
          <w:p w14:paraId="4B5BDFAE" w14:textId="77777777" w:rsidR="000300F2" w:rsidRDefault="00721015">
            <w:pPr>
              <w:spacing w:line="360" w:lineRule="exact"/>
              <w:jc w:val="center"/>
              <w:rPr>
                <w:rFonts w:eastAsia="仿宋" w:cs="仿宋"/>
                <w:sz w:val="24"/>
              </w:rPr>
            </w:pPr>
            <w:r>
              <w:rPr>
                <w:rFonts w:eastAsia="仿宋" w:cs="仿宋" w:hint="eastAsia"/>
                <w:sz w:val="24"/>
              </w:rPr>
              <w:t>申报意见</w:t>
            </w:r>
          </w:p>
        </w:tc>
      </w:tr>
      <w:tr w:rsidR="000300F2" w14:paraId="1214BF2E" w14:textId="77777777">
        <w:trPr>
          <w:trHeight w:val="928"/>
          <w:jc w:val="center"/>
        </w:trPr>
        <w:tc>
          <w:tcPr>
            <w:tcW w:w="2189" w:type="dxa"/>
            <w:vAlign w:val="center"/>
          </w:tcPr>
          <w:p w14:paraId="21567B2E" w14:textId="77777777" w:rsidR="000300F2" w:rsidRDefault="00721015">
            <w:pPr>
              <w:spacing w:line="360" w:lineRule="exact"/>
              <w:jc w:val="center"/>
              <w:rPr>
                <w:rFonts w:eastAsia="仿宋" w:cs="仿宋"/>
                <w:sz w:val="24"/>
              </w:rPr>
            </w:pPr>
            <w:r>
              <w:rPr>
                <w:rFonts w:eastAsia="仿宋" w:cs="仿宋" w:hint="eastAsia"/>
                <w:sz w:val="24"/>
              </w:rPr>
              <w:t>申报幼儿园意见</w:t>
            </w:r>
          </w:p>
        </w:tc>
        <w:tc>
          <w:tcPr>
            <w:tcW w:w="2299" w:type="dxa"/>
            <w:gridSpan w:val="4"/>
            <w:vAlign w:val="center"/>
          </w:tcPr>
          <w:p w14:paraId="0DC048C3" w14:textId="77777777" w:rsidR="000300F2" w:rsidRDefault="00721015">
            <w:pPr>
              <w:spacing w:line="360" w:lineRule="exact"/>
              <w:jc w:val="center"/>
              <w:rPr>
                <w:rFonts w:eastAsia="仿宋" w:cs="仿宋"/>
                <w:sz w:val="24"/>
              </w:rPr>
            </w:pPr>
            <w:r>
              <w:rPr>
                <w:rFonts w:eastAsia="仿宋" w:cs="仿宋" w:hint="eastAsia"/>
                <w:sz w:val="24"/>
              </w:rPr>
              <w:t>县级教育行政</w:t>
            </w:r>
          </w:p>
          <w:p w14:paraId="24B42B65" w14:textId="77777777" w:rsidR="000300F2" w:rsidRDefault="00721015">
            <w:pPr>
              <w:spacing w:line="360" w:lineRule="exact"/>
              <w:jc w:val="center"/>
              <w:rPr>
                <w:rFonts w:eastAsia="仿宋" w:cs="仿宋"/>
                <w:sz w:val="24"/>
              </w:rPr>
            </w:pPr>
            <w:r>
              <w:rPr>
                <w:rFonts w:eastAsia="仿宋" w:cs="仿宋" w:hint="eastAsia"/>
                <w:sz w:val="24"/>
              </w:rPr>
              <w:t>部门意见</w:t>
            </w:r>
          </w:p>
        </w:tc>
        <w:tc>
          <w:tcPr>
            <w:tcW w:w="2111" w:type="dxa"/>
            <w:gridSpan w:val="2"/>
            <w:vAlign w:val="center"/>
          </w:tcPr>
          <w:p w14:paraId="2EF19144" w14:textId="77777777" w:rsidR="000300F2" w:rsidRDefault="00721015">
            <w:pPr>
              <w:spacing w:line="360" w:lineRule="exact"/>
              <w:jc w:val="center"/>
              <w:rPr>
                <w:rFonts w:eastAsia="仿宋" w:cs="仿宋"/>
                <w:sz w:val="24"/>
              </w:rPr>
            </w:pPr>
            <w:r>
              <w:rPr>
                <w:rFonts w:eastAsia="仿宋" w:cs="仿宋" w:hint="eastAsia"/>
                <w:sz w:val="24"/>
              </w:rPr>
              <w:t>市级教育行政</w:t>
            </w:r>
          </w:p>
          <w:p w14:paraId="045EB3CD" w14:textId="77777777" w:rsidR="000300F2" w:rsidRDefault="00721015">
            <w:pPr>
              <w:spacing w:line="360" w:lineRule="exact"/>
              <w:jc w:val="center"/>
              <w:rPr>
                <w:rFonts w:eastAsia="仿宋" w:cs="仿宋"/>
                <w:sz w:val="24"/>
              </w:rPr>
            </w:pPr>
            <w:r>
              <w:rPr>
                <w:rFonts w:eastAsia="仿宋" w:cs="仿宋" w:hint="eastAsia"/>
                <w:sz w:val="24"/>
              </w:rPr>
              <w:t>部门意见</w:t>
            </w:r>
          </w:p>
        </w:tc>
        <w:tc>
          <w:tcPr>
            <w:tcW w:w="2330" w:type="dxa"/>
            <w:gridSpan w:val="2"/>
            <w:vAlign w:val="center"/>
          </w:tcPr>
          <w:p w14:paraId="402467A2" w14:textId="77777777" w:rsidR="000300F2" w:rsidRDefault="00721015">
            <w:pPr>
              <w:spacing w:line="360" w:lineRule="exact"/>
              <w:jc w:val="center"/>
              <w:rPr>
                <w:rFonts w:eastAsia="仿宋" w:cs="仿宋"/>
                <w:sz w:val="24"/>
              </w:rPr>
            </w:pPr>
            <w:r>
              <w:rPr>
                <w:rFonts w:eastAsia="仿宋" w:cs="仿宋" w:hint="eastAsia"/>
                <w:sz w:val="24"/>
              </w:rPr>
              <w:t>省级教育行政</w:t>
            </w:r>
          </w:p>
          <w:p w14:paraId="4FA8997A" w14:textId="77777777" w:rsidR="000300F2" w:rsidRDefault="00721015">
            <w:pPr>
              <w:spacing w:line="360" w:lineRule="exact"/>
              <w:jc w:val="center"/>
              <w:rPr>
                <w:rFonts w:eastAsia="仿宋" w:cs="仿宋"/>
                <w:sz w:val="24"/>
              </w:rPr>
            </w:pPr>
            <w:r>
              <w:rPr>
                <w:rFonts w:eastAsia="仿宋" w:cs="仿宋" w:hint="eastAsia"/>
                <w:sz w:val="24"/>
              </w:rPr>
              <w:t>部门意见</w:t>
            </w:r>
          </w:p>
        </w:tc>
      </w:tr>
      <w:tr w:rsidR="000300F2" w14:paraId="054FC100" w14:textId="77777777">
        <w:trPr>
          <w:trHeight w:val="2216"/>
          <w:jc w:val="center"/>
        </w:trPr>
        <w:tc>
          <w:tcPr>
            <w:tcW w:w="2189" w:type="dxa"/>
            <w:vAlign w:val="center"/>
          </w:tcPr>
          <w:p w14:paraId="40F703BB" w14:textId="77777777" w:rsidR="000300F2" w:rsidRDefault="000300F2">
            <w:pPr>
              <w:spacing w:line="360" w:lineRule="exact"/>
              <w:rPr>
                <w:rFonts w:eastAsia="仿宋" w:cs="仿宋"/>
                <w:sz w:val="24"/>
              </w:rPr>
            </w:pPr>
          </w:p>
          <w:p w14:paraId="5F56E35D" w14:textId="77777777" w:rsidR="000300F2" w:rsidRDefault="000300F2">
            <w:pPr>
              <w:spacing w:line="360" w:lineRule="exact"/>
              <w:rPr>
                <w:rFonts w:eastAsia="仿宋" w:cs="仿宋"/>
                <w:sz w:val="24"/>
              </w:rPr>
            </w:pPr>
          </w:p>
          <w:p w14:paraId="235D5D19" w14:textId="77777777" w:rsidR="000300F2" w:rsidRDefault="00721015">
            <w:pPr>
              <w:spacing w:line="360" w:lineRule="exact"/>
              <w:rPr>
                <w:rFonts w:eastAsia="仿宋" w:cs="仿宋"/>
                <w:sz w:val="24"/>
              </w:rPr>
            </w:pPr>
            <w:r>
              <w:rPr>
                <w:rFonts w:eastAsia="仿宋" w:cs="仿宋" w:hint="eastAsia"/>
                <w:sz w:val="24"/>
              </w:rPr>
              <w:t>盖章</w:t>
            </w:r>
          </w:p>
          <w:p w14:paraId="4FC95AA7" w14:textId="77777777" w:rsidR="000300F2" w:rsidRDefault="00721015">
            <w:pPr>
              <w:spacing w:line="360" w:lineRule="exact"/>
              <w:rPr>
                <w:rFonts w:eastAsia="仿宋" w:cs="仿宋"/>
                <w:sz w:val="24"/>
              </w:rPr>
            </w:pPr>
            <w:r>
              <w:rPr>
                <w:rFonts w:eastAsia="仿宋" w:cs="仿宋" w:hint="eastAsia"/>
                <w:sz w:val="24"/>
              </w:rPr>
              <w:t>年月日</w:t>
            </w:r>
          </w:p>
        </w:tc>
        <w:tc>
          <w:tcPr>
            <w:tcW w:w="2299" w:type="dxa"/>
            <w:gridSpan w:val="4"/>
            <w:vAlign w:val="center"/>
          </w:tcPr>
          <w:p w14:paraId="7AA798F3" w14:textId="77777777" w:rsidR="000300F2" w:rsidRDefault="000300F2">
            <w:pPr>
              <w:spacing w:line="360" w:lineRule="exact"/>
              <w:rPr>
                <w:rFonts w:eastAsia="仿宋" w:cs="仿宋"/>
                <w:sz w:val="24"/>
              </w:rPr>
            </w:pPr>
          </w:p>
          <w:p w14:paraId="0AA38BC8" w14:textId="77777777" w:rsidR="000300F2" w:rsidRDefault="000300F2">
            <w:pPr>
              <w:spacing w:line="360" w:lineRule="exact"/>
              <w:rPr>
                <w:rFonts w:eastAsia="仿宋" w:cs="仿宋"/>
                <w:sz w:val="24"/>
              </w:rPr>
            </w:pPr>
          </w:p>
          <w:p w14:paraId="3F36218B" w14:textId="77777777" w:rsidR="000300F2" w:rsidRDefault="00721015">
            <w:pPr>
              <w:spacing w:line="360" w:lineRule="exact"/>
              <w:rPr>
                <w:rFonts w:eastAsia="仿宋" w:cs="仿宋"/>
                <w:sz w:val="24"/>
              </w:rPr>
            </w:pPr>
            <w:r>
              <w:rPr>
                <w:rFonts w:eastAsia="仿宋" w:cs="仿宋" w:hint="eastAsia"/>
                <w:sz w:val="24"/>
              </w:rPr>
              <w:t>盖章</w:t>
            </w:r>
          </w:p>
          <w:p w14:paraId="1AB19994" w14:textId="77777777" w:rsidR="000300F2" w:rsidRDefault="00721015">
            <w:pPr>
              <w:spacing w:line="360" w:lineRule="exact"/>
              <w:rPr>
                <w:rFonts w:eastAsia="仿宋" w:cs="仿宋"/>
                <w:sz w:val="24"/>
              </w:rPr>
            </w:pPr>
            <w:r>
              <w:rPr>
                <w:rFonts w:eastAsia="仿宋" w:cs="仿宋" w:hint="eastAsia"/>
                <w:sz w:val="24"/>
              </w:rPr>
              <w:t>年月日</w:t>
            </w:r>
          </w:p>
        </w:tc>
        <w:tc>
          <w:tcPr>
            <w:tcW w:w="2111" w:type="dxa"/>
            <w:gridSpan w:val="2"/>
            <w:vAlign w:val="center"/>
          </w:tcPr>
          <w:p w14:paraId="2A5D9291" w14:textId="77777777" w:rsidR="000300F2" w:rsidRDefault="000300F2">
            <w:pPr>
              <w:spacing w:line="360" w:lineRule="exact"/>
              <w:rPr>
                <w:rFonts w:eastAsia="仿宋" w:cs="仿宋"/>
                <w:sz w:val="24"/>
              </w:rPr>
            </w:pPr>
          </w:p>
          <w:p w14:paraId="62CC894F" w14:textId="77777777" w:rsidR="000300F2" w:rsidRDefault="000300F2">
            <w:pPr>
              <w:spacing w:line="360" w:lineRule="exact"/>
              <w:rPr>
                <w:rFonts w:eastAsia="仿宋" w:cs="仿宋"/>
                <w:sz w:val="24"/>
              </w:rPr>
            </w:pPr>
          </w:p>
          <w:p w14:paraId="5BBC8439" w14:textId="77777777" w:rsidR="000300F2" w:rsidRDefault="00721015">
            <w:pPr>
              <w:spacing w:line="360" w:lineRule="exact"/>
              <w:rPr>
                <w:rFonts w:eastAsia="仿宋" w:cs="仿宋"/>
                <w:sz w:val="24"/>
              </w:rPr>
            </w:pPr>
            <w:r>
              <w:rPr>
                <w:rFonts w:eastAsia="仿宋" w:cs="仿宋" w:hint="eastAsia"/>
                <w:sz w:val="24"/>
              </w:rPr>
              <w:t>盖章</w:t>
            </w:r>
          </w:p>
          <w:p w14:paraId="6A296774" w14:textId="77777777" w:rsidR="000300F2" w:rsidRDefault="00721015">
            <w:pPr>
              <w:spacing w:line="360" w:lineRule="exact"/>
              <w:rPr>
                <w:rFonts w:eastAsia="仿宋" w:cs="仿宋"/>
                <w:sz w:val="24"/>
              </w:rPr>
            </w:pPr>
            <w:r>
              <w:rPr>
                <w:rFonts w:eastAsia="仿宋" w:cs="仿宋" w:hint="eastAsia"/>
                <w:sz w:val="24"/>
              </w:rPr>
              <w:t>年月日</w:t>
            </w:r>
          </w:p>
        </w:tc>
        <w:tc>
          <w:tcPr>
            <w:tcW w:w="2330" w:type="dxa"/>
            <w:gridSpan w:val="2"/>
            <w:vAlign w:val="center"/>
          </w:tcPr>
          <w:p w14:paraId="5172CACB" w14:textId="77777777" w:rsidR="000300F2" w:rsidRDefault="000300F2">
            <w:pPr>
              <w:spacing w:line="360" w:lineRule="exact"/>
              <w:rPr>
                <w:rFonts w:eastAsia="仿宋" w:cs="仿宋"/>
                <w:sz w:val="24"/>
              </w:rPr>
            </w:pPr>
          </w:p>
          <w:p w14:paraId="3BDABF0A" w14:textId="77777777" w:rsidR="000300F2" w:rsidRDefault="000300F2">
            <w:pPr>
              <w:spacing w:line="360" w:lineRule="exact"/>
              <w:rPr>
                <w:rFonts w:eastAsia="仿宋" w:cs="仿宋"/>
                <w:sz w:val="24"/>
              </w:rPr>
            </w:pPr>
          </w:p>
          <w:p w14:paraId="51DFAEAF" w14:textId="77777777" w:rsidR="000300F2" w:rsidRDefault="00721015">
            <w:pPr>
              <w:spacing w:line="360" w:lineRule="exact"/>
              <w:rPr>
                <w:rFonts w:eastAsia="仿宋" w:cs="仿宋"/>
                <w:sz w:val="24"/>
              </w:rPr>
            </w:pPr>
            <w:r>
              <w:rPr>
                <w:rFonts w:eastAsia="仿宋" w:cs="仿宋" w:hint="eastAsia"/>
                <w:sz w:val="24"/>
              </w:rPr>
              <w:t>盖章</w:t>
            </w:r>
          </w:p>
          <w:p w14:paraId="0D3D576E" w14:textId="77777777" w:rsidR="000300F2" w:rsidRDefault="00721015">
            <w:pPr>
              <w:spacing w:line="360" w:lineRule="exact"/>
              <w:rPr>
                <w:rFonts w:eastAsia="仿宋" w:cs="仿宋"/>
                <w:sz w:val="24"/>
              </w:rPr>
            </w:pPr>
            <w:r>
              <w:rPr>
                <w:rFonts w:eastAsia="仿宋" w:cs="仿宋" w:hint="eastAsia"/>
                <w:sz w:val="24"/>
              </w:rPr>
              <w:t>年月日</w:t>
            </w:r>
          </w:p>
        </w:tc>
      </w:tr>
    </w:tbl>
    <w:p w14:paraId="5FABCCA7" w14:textId="77777777" w:rsidR="000300F2" w:rsidRDefault="00721015">
      <w:pPr>
        <w:spacing w:line="540" w:lineRule="exact"/>
        <w:rPr>
          <w:rFonts w:ascii="仿宋_GB2312" w:eastAsia="仿宋_GB2312" w:hAnsi="宋体"/>
          <w:szCs w:val="21"/>
        </w:rPr>
      </w:pPr>
      <w:r>
        <w:rPr>
          <w:rFonts w:ascii="仿宋_GB2312" w:eastAsia="仿宋_GB2312" w:hAnsi="宋体" w:hint="eastAsia"/>
          <w:szCs w:val="21"/>
        </w:rPr>
        <w:t>注：此表可加页，根据格式可自制。</w:t>
      </w:r>
    </w:p>
    <w:p w14:paraId="5CD71096" w14:textId="77777777" w:rsidR="000300F2" w:rsidRDefault="00721015">
      <w:pPr>
        <w:jc w:val="left"/>
        <w:rPr>
          <w:rFonts w:ascii="黑体" w:eastAsia="黑体" w:hAnsi="黑体"/>
          <w:bCs/>
          <w:sz w:val="32"/>
          <w:szCs w:val="32"/>
        </w:rPr>
      </w:pPr>
      <w:r>
        <w:rPr>
          <w:rFonts w:ascii="黑体" w:eastAsia="黑体" w:hAnsi="黑体" w:hint="eastAsia"/>
          <w:bCs/>
          <w:sz w:val="32"/>
          <w:szCs w:val="32"/>
        </w:rPr>
        <w:lastRenderedPageBreak/>
        <w:t>附件</w:t>
      </w:r>
      <w:r>
        <w:rPr>
          <w:rFonts w:ascii="黑体" w:eastAsia="黑体" w:hAnsi="黑体"/>
          <w:bCs/>
          <w:sz w:val="32"/>
          <w:szCs w:val="32"/>
        </w:rPr>
        <w:t>2</w:t>
      </w:r>
    </w:p>
    <w:p w14:paraId="41A4363D" w14:textId="77777777" w:rsidR="000300F2" w:rsidRDefault="000300F2">
      <w:pPr>
        <w:spacing w:line="400" w:lineRule="exact"/>
        <w:jc w:val="center"/>
        <w:rPr>
          <w:rFonts w:ascii="方正小标宋简体" w:eastAsia="方正小标宋简体" w:hAnsi="宋体"/>
          <w:sz w:val="44"/>
          <w:szCs w:val="44"/>
        </w:rPr>
      </w:pPr>
    </w:p>
    <w:p w14:paraId="53C1A3A4" w14:textId="77777777" w:rsidR="000300F2" w:rsidRDefault="00721015">
      <w:pPr>
        <w:spacing w:line="54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全国足球特色幼儿园创建申报系统说明</w:t>
      </w:r>
    </w:p>
    <w:p w14:paraId="46AFB07B" w14:textId="77777777" w:rsidR="000300F2" w:rsidRDefault="000300F2">
      <w:pPr>
        <w:spacing w:line="400" w:lineRule="exact"/>
        <w:jc w:val="center"/>
        <w:rPr>
          <w:rFonts w:ascii="宋体" w:eastAsia="宋体" w:hAnsi="宋体"/>
          <w:sz w:val="28"/>
          <w:szCs w:val="28"/>
        </w:rPr>
      </w:pPr>
    </w:p>
    <w:p w14:paraId="5D1239B8" w14:textId="77777777" w:rsidR="000300F2" w:rsidRDefault="00721015">
      <w:pPr>
        <w:ind w:firstLineChars="200" w:firstLine="562"/>
        <w:jc w:val="left"/>
        <w:rPr>
          <w:rFonts w:ascii="黑体" w:eastAsia="黑体" w:hAnsi="黑体"/>
          <w:sz w:val="28"/>
          <w:szCs w:val="28"/>
        </w:rPr>
      </w:pPr>
      <w:r>
        <w:rPr>
          <w:rFonts w:ascii="宋体" w:eastAsia="宋体" w:hAnsi="宋体" w:hint="eastAsia"/>
          <w:b/>
          <w:bCs/>
          <w:sz w:val="28"/>
          <w:szCs w:val="28"/>
        </w:rPr>
        <w:t>一、申报流程第一步</w:t>
      </w:r>
    </w:p>
    <w:p w14:paraId="1F3D3C49" w14:textId="77777777" w:rsidR="000300F2" w:rsidRDefault="00721015">
      <w:pPr>
        <w:ind w:firstLineChars="200" w:firstLine="560"/>
        <w:rPr>
          <w:rFonts w:ascii="宋体" w:eastAsia="宋体" w:hAnsi="宋体"/>
          <w:sz w:val="28"/>
          <w:szCs w:val="28"/>
        </w:rPr>
      </w:pPr>
      <w:r>
        <w:rPr>
          <w:rFonts w:ascii="宋体" w:eastAsia="宋体" w:hAnsi="宋体"/>
          <w:sz w:val="28"/>
          <w:szCs w:val="28"/>
        </w:rPr>
        <w:t>登录平台网站：使用电脑设备登录全国足球特色幼儿园系统平台（www.Prefootball.cn）。</w:t>
      </w:r>
      <w:r>
        <w:rPr>
          <w:rFonts w:ascii="宋体" w:eastAsia="宋体" w:hAnsi="宋体" w:hint="eastAsia"/>
          <w:sz w:val="28"/>
          <w:szCs w:val="28"/>
        </w:rPr>
        <w:t>在首页即可看到申报提示</w:t>
      </w:r>
    </w:p>
    <w:p w14:paraId="0B3E7A57" w14:textId="77777777" w:rsidR="000300F2" w:rsidRDefault="00721015">
      <w:pPr>
        <w:ind w:left="560"/>
        <w:jc w:val="left"/>
        <w:rPr>
          <w:rFonts w:ascii="宋体" w:eastAsia="宋体" w:hAnsi="宋体"/>
          <w:sz w:val="28"/>
          <w:szCs w:val="28"/>
        </w:rPr>
      </w:pPr>
      <w:r>
        <w:rPr>
          <w:rFonts w:ascii="宋体" w:eastAsia="宋体" w:hAnsi="宋体" w:hint="eastAsia"/>
          <w:sz w:val="28"/>
          <w:szCs w:val="28"/>
        </w:rPr>
        <w:t>1.1</w:t>
      </w:r>
      <w:r>
        <w:rPr>
          <w:rFonts w:ascii="宋体" w:eastAsia="宋体" w:hAnsi="宋体"/>
          <w:sz w:val="28"/>
          <w:szCs w:val="28"/>
        </w:rPr>
        <w:t>点击【</w:t>
      </w:r>
      <w:r>
        <w:rPr>
          <w:rFonts w:ascii="宋体" w:eastAsia="宋体" w:hAnsi="宋体" w:hint="eastAsia"/>
          <w:sz w:val="28"/>
          <w:szCs w:val="28"/>
        </w:rPr>
        <w:t>2021年全国足球特色幼儿园申报</w:t>
      </w:r>
      <w:r>
        <w:rPr>
          <w:rFonts w:ascii="宋体" w:eastAsia="宋体" w:hAnsi="宋体"/>
          <w:sz w:val="28"/>
          <w:szCs w:val="28"/>
        </w:rPr>
        <w:t>】</w:t>
      </w:r>
      <w:r>
        <w:rPr>
          <w:rFonts w:ascii="宋体" w:eastAsia="宋体" w:hAnsi="宋体" w:hint="eastAsia"/>
          <w:sz w:val="28"/>
          <w:szCs w:val="28"/>
        </w:rPr>
        <w:t>链接</w:t>
      </w:r>
    </w:p>
    <w:p w14:paraId="76E80975" w14:textId="77777777" w:rsidR="000300F2" w:rsidRDefault="00721015">
      <w:pPr>
        <w:jc w:val="center"/>
        <w:rPr>
          <w:rFonts w:ascii="宋体" w:eastAsia="宋体" w:hAnsi="宋体"/>
          <w:sz w:val="28"/>
          <w:szCs w:val="28"/>
        </w:rPr>
      </w:pPr>
      <w:r>
        <w:rPr>
          <w:noProof/>
        </w:rPr>
        <w:drawing>
          <wp:inline distT="0" distB="0" distL="114300" distR="114300" wp14:anchorId="4877D6E0" wp14:editId="387B23BF">
            <wp:extent cx="5268595" cy="2247900"/>
            <wp:effectExtent l="0" t="0" r="190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stretch>
                      <a:fillRect/>
                    </a:stretch>
                  </pic:blipFill>
                  <pic:spPr>
                    <a:xfrm>
                      <a:off x="0" y="0"/>
                      <a:ext cx="5268595" cy="2247900"/>
                    </a:xfrm>
                    <a:prstGeom prst="rect">
                      <a:avLst/>
                    </a:prstGeom>
                    <a:noFill/>
                    <a:ln>
                      <a:noFill/>
                    </a:ln>
                  </pic:spPr>
                </pic:pic>
              </a:graphicData>
            </a:graphic>
          </wp:inline>
        </w:drawing>
      </w:r>
    </w:p>
    <w:p w14:paraId="3EBFD400" w14:textId="77777777" w:rsidR="000300F2" w:rsidRDefault="00721015">
      <w:pPr>
        <w:ind w:left="560"/>
        <w:jc w:val="left"/>
        <w:rPr>
          <w:rFonts w:ascii="宋体" w:eastAsia="宋体" w:hAnsi="宋体"/>
          <w:sz w:val="28"/>
          <w:szCs w:val="28"/>
        </w:rPr>
      </w:pPr>
      <w:r>
        <w:rPr>
          <w:rFonts w:ascii="宋体" w:eastAsia="宋体" w:hAnsi="宋体" w:hint="eastAsia"/>
          <w:sz w:val="28"/>
          <w:szCs w:val="28"/>
        </w:rPr>
        <w:t>1.2.1未注册用户需要先点击注册幼儿园进行</w:t>
      </w:r>
      <w:r>
        <w:rPr>
          <w:rFonts w:ascii="宋体" w:eastAsia="宋体" w:hAnsi="宋体"/>
          <w:sz w:val="28"/>
          <w:szCs w:val="28"/>
        </w:rPr>
        <w:t>【注册】</w:t>
      </w:r>
    </w:p>
    <w:p w14:paraId="6034DFA3" w14:textId="77777777" w:rsidR="000300F2" w:rsidRDefault="00721015">
      <w:pPr>
        <w:jc w:val="center"/>
        <w:rPr>
          <w:rFonts w:ascii="宋体" w:eastAsia="宋体" w:hAnsi="宋体"/>
          <w:sz w:val="28"/>
          <w:szCs w:val="28"/>
        </w:rPr>
      </w:pPr>
      <w:r>
        <w:rPr>
          <w:noProof/>
        </w:rPr>
        <w:drawing>
          <wp:inline distT="0" distB="0" distL="114300" distR="114300" wp14:anchorId="67171E17" wp14:editId="7CEA5209">
            <wp:extent cx="5266055" cy="2090420"/>
            <wp:effectExtent l="0" t="0" r="4445" b="508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9"/>
                    <a:stretch>
                      <a:fillRect/>
                    </a:stretch>
                  </pic:blipFill>
                  <pic:spPr>
                    <a:xfrm>
                      <a:off x="0" y="0"/>
                      <a:ext cx="5266055" cy="2090420"/>
                    </a:xfrm>
                    <a:prstGeom prst="rect">
                      <a:avLst/>
                    </a:prstGeom>
                    <a:noFill/>
                    <a:ln>
                      <a:noFill/>
                    </a:ln>
                  </pic:spPr>
                </pic:pic>
              </a:graphicData>
            </a:graphic>
          </wp:inline>
        </w:drawing>
      </w:r>
    </w:p>
    <w:p w14:paraId="67744FAC" w14:textId="77777777" w:rsidR="000300F2" w:rsidRDefault="00721015">
      <w:pPr>
        <w:ind w:left="560"/>
        <w:jc w:val="left"/>
        <w:rPr>
          <w:rFonts w:ascii="宋体" w:eastAsia="宋体" w:hAnsi="宋体"/>
          <w:sz w:val="28"/>
          <w:szCs w:val="28"/>
        </w:rPr>
      </w:pPr>
      <w:r>
        <w:rPr>
          <w:rFonts w:ascii="宋体" w:eastAsia="宋体" w:hAnsi="宋体" w:hint="eastAsia"/>
          <w:sz w:val="28"/>
          <w:szCs w:val="28"/>
        </w:rPr>
        <w:t>1.2.2</w:t>
      </w:r>
      <w:r>
        <w:rPr>
          <w:rFonts w:ascii="宋体" w:eastAsia="宋体" w:hAnsi="宋体"/>
          <w:sz w:val="28"/>
          <w:szCs w:val="28"/>
        </w:rPr>
        <w:t>完善信息后，点击【注册】</w:t>
      </w:r>
      <w:r>
        <w:rPr>
          <w:rFonts w:ascii="宋体" w:eastAsia="宋体" w:hAnsi="宋体" w:hint="eastAsia"/>
          <w:sz w:val="28"/>
          <w:szCs w:val="28"/>
        </w:rPr>
        <w:t>，完成注册过程</w:t>
      </w:r>
    </w:p>
    <w:p w14:paraId="7421630E" w14:textId="77777777" w:rsidR="000300F2" w:rsidRDefault="00721015">
      <w:pPr>
        <w:jc w:val="left"/>
      </w:pPr>
      <w:r>
        <w:rPr>
          <w:noProof/>
        </w:rPr>
        <w:lastRenderedPageBreak/>
        <w:drawing>
          <wp:inline distT="0" distB="0" distL="114300" distR="114300" wp14:anchorId="445A22DF" wp14:editId="50F8ABBD">
            <wp:extent cx="5264150" cy="2366645"/>
            <wp:effectExtent l="0" t="0" r="12700" b="146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0"/>
                    <a:stretch>
                      <a:fillRect/>
                    </a:stretch>
                  </pic:blipFill>
                  <pic:spPr>
                    <a:xfrm>
                      <a:off x="0" y="0"/>
                      <a:ext cx="5264150" cy="2366645"/>
                    </a:xfrm>
                    <a:prstGeom prst="rect">
                      <a:avLst/>
                    </a:prstGeom>
                    <a:noFill/>
                    <a:ln>
                      <a:noFill/>
                    </a:ln>
                  </pic:spPr>
                </pic:pic>
              </a:graphicData>
            </a:graphic>
          </wp:inline>
        </w:drawing>
      </w:r>
    </w:p>
    <w:p w14:paraId="3FE20DAB" w14:textId="77777777" w:rsidR="000300F2" w:rsidRDefault="00721015">
      <w:pPr>
        <w:ind w:left="560"/>
        <w:jc w:val="left"/>
        <w:rPr>
          <w:rFonts w:ascii="宋体" w:eastAsia="宋体" w:hAnsi="宋体"/>
          <w:sz w:val="28"/>
          <w:szCs w:val="28"/>
        </w:rPr>
      </w:pPr>
      <w:r>
        <w:rPr>
          <w:rFonts w:ascii="宋体" w:eastAsia="宋体" w:hAnsi="宋体" w:hint="eastAsia"/>
          <w:sz w:val="28"/>
          <w:szCs w:val="28"/>
        </w:rPr>
        <w:t>1.3.1未登录用户先进行</w:t>
      </w:r>
      <w:r>
        <w:rPr>
          <w:rFonts w:ascii="宋体" w:eastAsia="宋体" w:hAnsi="宋体"/>
          <w:sz w:val="28"/>
          <w:szCs w:val="28"/>
        </w:rPr>
        <w:t>【</w:t>
      </w:r>
      <w:r>
        <w:rPr>
          <w:rFonts w:ascii="宋体" w:eastAsia="宋体" w:hAnsi="宋体" w:hint="eastAsia"/>
          <w:sz w:val="28"/>
          <w:szCs w:val="28"/>
        </w:rPr>
        <w:t>登录</w:t>
      </w:r>
      <w:r>
        <w:rPr>
          <w:rFonts w:ascii="宋体" w:eastAsia="宋体" w:hAnsi="宋体"/>
          <w:sz w:val="28"/>
          <w:szCs w:val="28"/>
        </w:rPr>
        <w:t>】</w:t>
      </w:r>
    </w:p>
    <w:p w14:paraId="5E331D14" w14:textId="77777777" w:rsidR="000300F2" w:rsidRDefault="00721015">
      <w:pPr>
        <w:jc w:val="left"/>
      </w:pPr>
      <w:r>
        <w:rPr>
          <w:noProof/>
        </w:rPr>
        <w:drawing>
          <wp:inline distT="0" distB="0" distL="114300" distR="114300" wp14:anchorId="6EE14C9F" wp14:editId="54455D3B">
            <wp:extent cx="5266055" cy="2304415"/>
            <wp:effectExtent l="0" t="0" r="10795" b="63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1"/>
                    <a:stretch>
                      <a:fillRect/>
                    </a:stretch>
                  </pic:blipFill>
                  <pic:spPr>
                    <a:xfrm>
                      <a:off x="0" y="0"/>
                      <a:ext cx="5266055" cy="2304415"/>
                    </a:xfrm>
                    <a:prstGeom prst="rect">
                      <a:avLst/>
                    </a:prstGeom>
                    <a:noFill/>
                    <a:ln>
                      <a:noFill/>
                    </a:ln>
                  </pic:spPr>
                </pic:pic>
              </a:graphicData>
            </a:graphic>
          </wp:inline>
        </w:drawing>
      </w:r>
    </w:p>
    <w:p w14:paraId="69EF7ECD" w14:textId="77777777" w:rsidR="000300F2" w:rsidRDefault="00721015">
      <w:pPr>
        <w:ind w:left="560"/>
        <w:jc w:val="left"/>
      </w:pPr>
      <w:r>
        <w:rPr>
          <w:rFonts w:ascii="宋体" w:eastAsia="宋体" w:hAnsi="宋体" w:hint="eastAsia"/>
          <w:sz w:val="28"/>
          <w:szCs w:val="28"/>
        </w:rPr>
        <w:t>1.4登录用户点击</w:t>
      </w:r>
      <w:r>
        <w:rPr>
          <w:rFonts w:ascii="宋体" w:eastAsia="宋体" w:hAnsi="宋体"/>
          <w:sz w:val="28"/>
          <w:szCs w:val="28"/>
        </w:rPr>
        <w:t>【</w:t>
      </w:r>
      <w:r>
        <w:rPr>
          <w:rFonts w:ascii="宋体" w:eastAsia="宋体" w:hAnsi="宋体" w:hint="eastAsia"/>
          <w:sz w:val="28"/>
          <w:szCs w:val="28"/>
        </w:rPr>
        <w:t>我承诺将按照申报要求如实填报</w:t>
      </w:r>
      <w:r>
        <w:rPr>
          <w:rFonts w:ascii="宋体" w:eastAsia="宋体" w:hAnsi="宋体"/>
          <w:sz w:val="28"/>
          <w:szCs w:val="28"/>
        </w:rPr>
        <w:t>】</w:t>
      </w:r>
      <w:r>
        <w:rPr>
          <w:rFonts w:ascii="宋体" w:eastAsia="宋体" w:hAnsi="宋体" w:hint="eastAsia"/>
          <w:sz w:val="28"/>
          <w:szCs w:val="28"/>
        </w:rPr>
        <w:t>开始申报。</w:t>
      </w:r>
    </w:p>
    <w:p w14:paraId="23E065F3" w14:textId="77777777" w:rsidR="000300F2" w:rsidRDefault="00721015">
      <w:pPr>
        <w:jc w:val="left"/>
      </w:pPr>
      <w:r>
        <w:rPr>
          <w:noProof/>
        </w:rPr>
        <w:drawing>
          <wp:inline distT="0" distB="0" distL="114300" distR="114300" wp14:anchorId="041688D0" wp14:editId="6F8B4802">
            <wp:extent cx="5273040" cy="2476500"/>
            <wp:effectExtent l="0" t="0" r="381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73040" cy="2476500"/>
                    </a:xfrm>
                    <a:prstGeom prst="rect">
                      <a:avLst/>
                    </a:prstGeom>
                    <a:noFill/>
                    <a:ln>
                      <a:noFill/>
                    </a:ln>
                  </pic:spPr>
                </pic:pic>
              </a:graphicData>
            </a:graphic>
          </wp:inline>
        </w:drawing>
      </w:r>
    </w:p>
    <w:p w14:paraId="72B3EF32" w14:textId="77777777" w:rsidR="000300F2" w:rsidRDefault="00721015">
      <w:pPr>
        <w:ind w:firstLineChars="200" w:firstLine="562"/>
        <w:jc w:val="left"/>
        <w:rPr>
          <w:rFonts w:ascii="宋体" w:eastAsia="宋体" w:hAnsi="宋体"/>
          <w:sz w:val="28"/>
          <w:szCs w:val="28"/>
        </w:rPr>
      </w:pPr>
      <w:r>
        <w:rPr>
          <w:rFonts w:ascii="宋体" w:eastAsia="宋体" w:hAnsi="宋体" w:hint="eastAsia"/>
          <w:b/>
          <w:bCs/>
          <w:sz w:val="28"/>
          <w:szCs w:val="28"/>
        </w:rPr>
        <w:lastRenderedPageBreak/>
        <w:t>二、申报流程第二步</w:t>
      </w:r>
    </w:p>
    <w:p w14:paraId="7BEC3BC9" w14:textId="77777777" w:rsidR="000300F2" w:rsidRDefault="00721015">
      <w:pPr>
        <w:ind w:firstLineChars="200" w:firstLine="560"/>
        <w:rPr>
          <w:rFonts w:ascii="宋体" w:eastAsia="宋体" w:hAnsi="宋体"/>
          <w:sz w:val="28"/>
          <w:szCs w:val="28"/>
        </w:rPr>
      </w:pPr>
      <w:r>
        <w:rPr>
          <w:rFonts w:ascii="宋体" w:eastAsia="宋体" w:hAnsi="宋体" w:hint="eastAsia"/>
          <w:sz w:val="28"/>
          <w:szCs w:val="28"/>
        </w:rPr>
        <w:t>申报分为园</w:t>
      </w:r>
      <w:proofErr w:type="gramStart"/>
      <w:r>
        <w:rPr>
          <w:rFonts w:ascii="宋体" w:eastAsia="宋体" w:hAnsi="宋体" w:hint="eastAsia"/>
          <w:sz w:val="28"/>
          <w:szCs w:val="28"/>
        </w:rPr>
        <w:t>所基础</w:t>
      </w:r>
      <w:proofErr w:type="gramEnd"/>
      <w:r>
        <w:rPr>
          <w:rFonts w:ascii="宋体" w:eastAsia="宋体" w:hAnsi="宋体" w:hint="eastAsia"/>
          <w:sz w:val="28"/>
          <w:szCs w:val="28"/>
        </w:rPr>
        <w:t>信息、《指南》落实及数据统计和教学开展情况三部分</w:t>
      </w:r>
      <w:r>
        <w:rPr>
          <w:rFonts w:ascii="宋体" w:eastAsia="宋体" w:hAnsi="宋体"/>
          <w:sz w:val="28"/>
          <w:szCs w:val="28"/>
        </w:rPr>
        <w:t>。</w:t>
      </w:r>
    </w:p>
    <w:p w14:paraId="30BE7A24"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1查看园</w:t>
      </w:r>
      <w:proofErr w:type="gramStart"/>
      <w:r>
        <w:rPr>
          <w:rFonts w:ascii="宋体" w:eastAsia="宋体" w:hAnsi="宋体" w:hint="eastAsia"/>
          <w:sz w:val="28"/>
          <w:szCs w:val="28"/>
        </w:rPr>
        <w:t>所基础</w:t>
      </w:r>
      <w:proofErr w:type="gramEnd"/>
      <w:r>
        <w:rPr>
          <w:rFonts w:ascii="宋体" w:eastAsia="宋体" w:hAnsi="宋体" w:hint="eastAsia"/>
          <w:sz w:val="28"/>
          <w:szCs w:val="28"/>
        </w:rPr>
        <w:t>信息是否正确，联系人信息可以在页面进行直接修改，确认后点击</w:t>
      </w:r>
      <w:r>
        <w:rPr>
          <w:rFonts w:ascii="宋体" w:eastAsia="宋体" w:hAnsi="宋体"/>
          <w:sz w:val="28"/>
          <w:szCs w:val="28"/>
        </w:rPr>
        <w:t>【</w:t>
      </w:r>
      <w:r>
        <w:rPr>
          <w:rFonts w:ascii="宋体" w:eastAsia="宋体" w:hAnsi="宋体" w:hint="eastAsia"/>
          <w:sz w:val="28"/>
          <w:szCs w:val="28"/>
        </w:rPr>
        <w:t>保存并下一步</w:t>
      </w:r>
      <w:r>
        <w:rPr>
          <w:rFonts w:ascii="宋体" w:eastAsia="宋体" w:hAnsi="宋体"/>
          <w:sz w:val="28"/>
          <w:szCs w:val="28"/>
        </w:rPr>
        <w:t>】</w:t>
      </w:r>
      <w:r>
        <w:rPr>
          <w:rFonts w:ascii="宋体" w:eastAsia="宋体" w:hAnsi="宋体" w:hint="eastAsia"/>
          <w:sz w:val="28"/>
          <w:szCs w:val="28"/>
        </w:rPr>
        <w:t>。</w:t>
      </w:r>
    </w:p>
    <w:p w14:paraId="1660951E" w14:textId="77777777" w:rsidR="000300F2" w:rsidRDefault="00721015">
      <w:pPr>
        <w:jc w:val="center"/>
      </w:pPr>
      <w:r>
        <w:rPr>
          <w:noProof/>
        </w:rPr>
        <w:drawing>
          <wp:inline distT="0" distB="0" distL="114300" distR="114300" wp14:anchorId="4D567A9F" wp14:editId="09AB1662">
            <wp:extent cx="5266055" cy="2248535"/>
            <wp:effectExtent l="0" t="0" r="1079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266055" cy="2248535"/>
                    </a:xfrm>
                    <a:prstGeom prst="rect">
                      <a:avLst/>
                    </a:prstGeom>
                    <a:noFill/>
                    <a:ln>
                      <a:noFill/>
                    </a:ln>
                  </pic:spPr>
                </pic:pic>
              </a:graphicData>
            </a:graphic>
          </wp:inline>
        </w:drawing>
      </w:r>
    </w:p>
    <w:p w14:paraId="124551CE" w14:textId="77777777" w:rsidR="000300F2" w:rsidRDefault="000300F2">
      <w:pPr>
        <w:jc w:val="center"/>
      </w:pPr>
    </w:p>
    <w:p w14:paraId="085FFE44" w14:textId="77777777" w:rsidR="000300F2" w:rsidRDefault="00721015">
      <w:pPr>
        <w:spacing w:line="360" w:lineRule="auto"/>
        <w:jc w:val="left"/>
        <w:rPr>
          <w:sz w:val="24"/>
          <w:szCs w:val="24"/>
        </w:rPr>
      </w:pPr>
      <w:r>
        <w:rPr>
          <w:rFonts w:ascii="宋体" w:eastAsia="宋体" w:hAnsi="宋体" w:hint="eastAsia"/>
          <w:sz w:val="24"/>
          <w:szCs w:val="24"/>
        </w:rPr>
        <w:t>注：如园所未进行实名认证和全员录入，为了</w:t>
      </w:r>
      <w:proofErr w:type="gramStart"/>
      <w:r>
        <w:rPr>
          <w:rFonts w:ascii="宋体" w:eastAsia="宋体" w:hAnsi="宋体" w:hint="eastAsia"/>
          <w:sz w:val="24"/>
          <w:szCs w:val="24"/>
        </w:rPr>
        <w:t>方便园</w:t>
      </w:r>
      <w:proofErr w:type="gramEnd"/>
      <w:r>
        <w:rPr>
          <w:rFonts w:ascii="宋体" w:eastAsia="宋体" w:hAnsi="宋体" w:hint="eastAsia"/>
          <w:sz w:val="24"/>
          <w:szCs w:val="24"/>
        </w:rPr>
        <w:t>所申报，可以先点击</w:t>
      </w:r>
      <w:r>
        <w:rPr>
          <w:rFonts w:ascii="宋体" w:eastAsia="宋体" w:hAnsi="宋体"/>
          <w:sz w:val="24"/>
          <w:szCs w:val="24"/>
        </w:rPr>
        <w:t>【</w:t>
      </w:r>
      <w:r>
        <w:rPr>
          <w:rFonts w:ascii="宋体" w:eastAsia="宋体" w:hAnsi="宋体" w:hint="eastAsia"/>
          <w:sz w:val="24"/>
          <w:szCs w:val="24"/>
        </w:rPr>
        <w:t>保存并下一步</w:t>
      </w:r>
      <w:r>
        <w:rPr>
          <w:rFonts w:ascii="宋体" w:eastAsia="宋体" w:hAnsi="宋体"/>
          <w:sz w:val="24"/>
          <w:szCs w:val="24"/>
        </w:rPr>
        <w:t>】</w:t>
      </w:r>
      <w:r>
        <w:rPr>
          <w:rFonts w:ascii="宋体" w:eastAsia="宋体" w:hAnsi="宋体" w:hint="eastAsia"/>
          <w:sz w:val="24"/>
          <w:szCs w:val="24"/>
        </w:rPr>
        <w:t>继续申报，等待申报完成后进行完善。也可以点击</w:t>
      </w:r>
      <w:r>
        <w:rPr>
          <w:rFonts w:ascii="宋体" w:eastAsia="宋体" w:hAnsi="宋体"/>
          <w:sz w:val="24"/>
          <w:szCs w:val="24"/>
        </w:rPr>
        <w:t>【</w:t>
      </w:r>
      <w:r>
        <w:rPr>
          <w:rFonts w:ascii="宋体" w:eastAsia="宋体" w:hAnsi="宋体" w:hint="eastAsia"/>
          <w:sz w:val="24"/>
          <w:szCs w:val="24"/>
        </w:rPr>
        <w:t>去认证</w:t>
      </w:r>
      <w:r>
        <w:rPr>
          <w:rFonts w:ascii="宋体" w:eastAsia="宋体" w:hAnsi="宋体"/>
          <w:sz w:val="24"/>
          <w:szCs w:val="24"/>
        </w:rPr>
        <w:t>】</w:t>
      </w:r>
      <w:r>
        <w:rPr>
          <w:rFonts w:ascii="宋体" w:eastAsia="宋体" w:hAnsi="宋体" w:hint="eastAsia"/>
          <w:sz w:val="24"/>
          <w:szCs w:val="24"/>
        </w:rPr>
        <w:t>或</w:t>
      </w:r>
      <w:r>
        <w:rPr>
          <w:rFonts w:ascii="宋体" w:eastAsia="宋体" w:hAnsi="宋体"/>
          <w:sz w:val="24"/>
          <w:szCs w:val="24"/>
        </w:rPr>
        <w:t>【</w:t>
      </w:r>
      <w:r>
        <w:rPr>
          <w:rFonts w:ascii="宋体" w:eastAsia="宋体" w:hAnsi="宋体" w:hint="eastAsia"/>
          <w:sz w:val="24"/>
          <w:szCs w:val="24"/>
        </w:rPr>
        <w:t>去录入</w:t>
      </w:r>
      <w:r>
        <w:rPr>
          <w:rFonts w:ascii="宋体" w:eastAsia="宋体" w:hAnsi="宋体"/>
          <w:sz w:val="24"/>
          <w:szCs w:val="24"/>
        </w:rPr>
        <w:t>】</w:t>
      </w:r>
      <w:r>
        <w:rPr>
          <w:rFonts w:ascii="宋体" w:eastAsia="宋体" w:hAnsi="宋体" w:hint="eastAsia"/>
          <w:sz w:val="24"/>
          <w:szCs w:val="24"/>
        </w:rPr>
        <w:t>立即去完善信息。完善信息操作流程请查询下文中申报流程第三步。</w:t>
      </w:r>
    </w:p>
    <w:p w14:paraId="65AA338B"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t>2.2</w:t>
      </w:r>
      <w:r>
        <w:rPr>
          <w:rFonts w:ascii="宋体" w:eastAsia="宋体" w:hAnsi="宋体" w:hint="eastAsia"/>
          <w:sz w:val="28"/>
          <w:szCs w:val="28"/>
        </w:rPr>
        <w:t>《指南》落实及数据统计页面显示园所在系统平台的使用情况，点击</w:t>
      </w:r>
      <w:r>
        <w:rPr>
          <w:rFonts w:ascii="宋体" w:eastAsia="宋体" w:hAnsi="宋体"/>
          <w:sz w:val="28"/>
          <w:szCs w:val="28"/>
        </w:rPr>
        <w:t>【</w:t>
      </w:r>
      <w:r>
        <w:rPr>
          <w:rFonts w:ascii="宋体" w:eastAsia="宋体" w:hAnsi="宋体" w:hint="eastAsia"/>
          <w:sz w:val="28"/>
          <w:szCs w:val="28"/>
        </w:rPr>
        <w:t>下一步</w:t>
      </w:r>
      <w:r>
        <w:rPr>
          <w:rFonts w:ascii="宋体" w:eastAsia="宋体" w:hAnsi="宋体"/>
          <w:sz w:val="28"/>
          <w:szCs w:val="28"/>
        </w:rPr>
        <w:t>】</w:t>
      </w:r>
      <w:r>
        <w:rPr>
          <w:rFonts w:ascii="宋体" w:eastAsia="宋体" w:hAnsi="宋体" w:hint="eastAsia"/>
          <w:sz w:val="28"/>
          <w:szCs w:val="28"/>
        </w:rPr>
        <w:t>。</w:t>
      </w:r>
    </w:p>
    <w:p w14:paraId="4D884837" w14:textId="77777777" w:rsidR="000300F2" w:rsidRDefault="00721015">
      <w:pPr>
        <w:jc w:val="center"/>
        <w:rPr>
          <w:rFonts w:ascii="宋体" w:eastAsia="宋体" w:hAnsi="宋体"/>
          <w:sz w:val="28"/>
          <w:szCs w:val="28"/>
        </w:rPr>
      </w:pPr>
      <w:r>
        <w:rPr>
          <w:noProof/>
        </w:rPr>
        <w:drawing>
          <wp:inline distT="0" distB="0" distL="114300" distR="114300" wp14:anchorId="0386614E" wp14:editId="554FAD8C">
            <wp:extent cx="4923790" cy="231140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4923790" cy="2311400"/>
                    </a:xfrm>
                    <a:prstGeom prst="rect">
                      <a:avLst/>
                    </a:prstGeom>
                    <a:noFill/>
                    <a:ln>
                      <a:noFill/>
                    </a:ln>
                  </pic:spPr>
                </pic:pic>
              </a:graphicData>
            </a:graphic>
          </wp:inline>
        </w:drawing>
      </w:r>
    </w:p>
    <w:p w14:paraId="00475554"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lastRenderedPageBreak/>
        <w:t>2.</w:t>
      </w:r>
      <w:r>
        <w:rPr>
          <w:rFonts w:ascii="宋体" w:eastAsia="宋体" w:hAnsi="宋体" w:hint="eastAsia"/>
          <w:sz w:val="28"/>
          <w:szCs w:val="28"/>
        </w:rPr>
        <w:t>3填写园所教学开展情况，点击</w:t>
      </w:r>
      <w:r>
        <w:rPr>
          <w:rFonts w:ascii="宋体" w:eastAsia="宋体" w:hAnsi="宋体"/>
          <w:sz w:val="28"/>
          <w:szCs w:val="28"/>
        </w:rPr>
        <w:t>【</w:t>
      </w:r>
      <w:r>
        <w:rPr>
          <w:rFonts w:ascii="宋体" w:eastAsia="宋体" w:hAnsi="宋体" w:hint="eastAsia"/>
          <w:sz w:val="28"/>
          <w:szCs w:val="28"/>
        </w:rPr>
        <w:t>提交</w:t>
      </w:r>
      <w:r>
        <w:rPr>
          <w:rFonts w:ascii="宋体" w:eastAsia="宋体" w:hAnsi="宋体"/>
          <w:sz w:val="28"/>
          <w:szCs w:val="28"/>
        </w:rPr>
        <w:t>】</w:t>
      </w:r>
      <w:r>
        <w:rPr>
          <w:rFonts w:ascii="宋体" w:eastAsia="宋体" w:hAnsi="宋体" w:hint="eastAsia"/>
          <w:sz w:val="28"/>
          <w:szCs w:val="28"/>
        </w:rPr>
        <w:t>，完成申报。</w:t>
      </w:r>
    </w:p>
    <w:p w14:paraId="4BA127D8" w14:textId="77777777" w:rsidR="000300F2" w:rsidRDefault="00721015">
      <w:pPr>
        <w:rPr>
          <w:rFonts w:ascii="宋体" w:eastAsia="宋体" w:hAnsi="宋体"/>
          <w:sz w:val="28"/>
          <w:szCs w:val="28"/>
        </w:rPr>
      </w:pPr>
      <w:r>
        <w:rPr>
          <w:noProof/>
        </w:rPr>
        <w:drawing>
          <wp:inline distT="0" distB="0" distL="114300" distR="114300" wp14:anchorId="6CC1C73F" wp14:editId="6105B199">
            <wp:extent cx="5267325" cy="2227580"/>
            <wp:effectExtent l="0" t="0" r="317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67325" cy="2227580"/>
                    </a:xfrm>
                    <a:prstGeom prst="rect">
                      <a:avLst/>
                    </a:prstGeom>
                    <a:noFill/>
                    <a:ln>
                      <a:noFill/>
                    </a:ln>
                  </pic:spPr>
                </pic:pic>
              </a:graphicData>
            </a:graphic>
          </wp:inline>
        </w:drawing>
      </w:r>
    </w:p>
    <w:p w14:paraId="00826962" w14:textId="77777777" w:rsidR="000300F2" w:rsidRDefault="000300F2">
      <w:pPr>
        <w:spacing w:line="360" w:lineRule="auto"/>
        <w:rPr>
          <w:rFonts w:ascii="宋体" w:eastAsia="宋体" w:hAnsi="宋体"/>
          <w:sz w:val="24"/>
          <w:szCs w:val="24"/>
        </w:rPr>
      </w:pPr>
    </w:p>
    <w:p w14:paraId="26118349" w14:textId="77777777" w:rsidR="000300F2" w:rsidRDefault="00721015">
      <w:pPr>
        <w:spacing w:line="360" w:lineRule="auto"/>
        <w:rPr>
          <w:rFonts w:ascii="宋体" w:eastAsia="宋体" w:hAnsi="宋体"/>
          <w:sz w:val="24"/>
          <w:szCs w:val="24"/>
        </w:rPr>
      </w:pPr>
      <w:r>
        <w:rPr>
          <w:rFonts w:ascii="宋体" w:eastAsia="宋体" w:hAnsi="宋体" w:hint="eastAsia"/>
          <w:sz w:val="24"/>
          <w:szCs w:val="24"/>
        </w:rPr>
        <w:t>注：用户可以在申报过程中，如需要暂停申报，可以点击</w:t>
      </w:r>
      <w:r>
        <w:rPr>
          <w:rFonts w:ascii="宋体" w:eastAsia="宋体" w:hAnsi="宋体"/>
          <w:sz w:val="24"/>
          <w:szCs w:val="24"/>
        </w:rPr>
        <w:t>【</w:t>
      </w:r>
      <w:r>
        <w:rPr>
          <w:rFonts w:ascii="宋体" w:eastAsia="宋体" w:hAnsi="宋体" w:hint="eastAsia"/>
          <w:sz w:val="24"/>
          <w:szCs w:val="24"/>
        </w:rPr>
        <w:t>保存</w:t>
      </w:r>
      <w:r>
        <w:rPr>
          <w:rFonts w:ascii="宋体" w:eastAsia="宋体" w:hAnsi="宋体"/>
          <w:sz w:val="24"/>
          <w:szCs w:val="24"/>
        </w:rPr>
        <w:t>】</w:t>
      </w:r>
      <w:r>
        <w:rPr>
          <w:rFonts w:ascii="宋体" w:eastAsia="宋体" w:hAnsi="宋体" w:hint="eastAsia"/>
          <w:sz w:val="24"/>
          <w:szCs w:val="24"/>
        </w:rPr>
        <w:t>，将已申报内容保存，以便下次继续申报。</w:t>
      </w:r>
    </w:p>
    <w:p w14:paraId="08E64138" w14:textId="77777777" w:rsidR="000300F2" w:rsidRDefault="00721015">
      <w:pPr>
        <w:ind w:firstLineChars="200" w:firstLine="562"/>
        <w:rPr>
          <w:rFonts w:ascii="宋体" w:eastAsia="宋体" w:hAnsi="宋体"/>
          <w:b/>
          <w:bCs/>
          <w:sz w:val="28"/>
          <w:szCs w:val="28"/>
        </w:rPr>
      </w:pPr>
      <w:r>
        <w:rPr>
          <w:rFonts w:ascii="宋体" w:eastAsia="宋体" w:hAnsi="宋体" w:hint="eastAsia"/>
          <w:b/>
          <w:bCs/>
          <w:sz w:val="28"/>
          <w:szCs w:val="28"/>
        </w:rPr>
        <w:t>三、申报流程第三步</w:t>
      </w:r>
    </w:p>
    <w:p w14:paraId="0460BB14" w14:textId="77777777" w:rsidR="000300F2" w:rsidRDefault="00721015">
      <w:pPr>
        <w:ind w:firstLineChars="200" w:firstLine="560"/>
        <w:rPr>
          <w:rFonts w:ascii="宋体" w:eastAsia="宋体" w:hAnsi="宋体"/>
          <w:b/>
          <w:bCs/>
          <w:sz w:val="28"/>
          <w:szCs w:val="28"/>
        </w:rPr>
      </w:pPr>
      <w:r>
        <w:rPr>
          <w:rFonts w:ascii="宋体" w:eastAsia="宋体" w:hAnsi="宋体" w:hint="eastAsia"/>
          <w:sz w:val="28"/>
          <w:szCs w:val="28"/>
        </w:rPr>
        <w:t>如园所未实名认证或者未全员信息录入，将会在申报结束后，提示补充以上材料。用户确认后，进入补充材料页面。</w:t>
      </w:r>
    </w:p>
    <w:p w14:paraId="0DF5B32A"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t>3.1</w:t>
      </w:r>
      <w:r>
        <w:rPr>
          <w:rFonts w:ascii="宋体" w:eastAsia="宋体" w:hAnsi="宋体" w:hint="eastAsia"/>
          <w:sz w:val="28"/>
          <w:szCs w:val="28"/>
        </w:rPr>
        <w:t>未实名认证完善信息。用户在园所信息页面点击</w:t>
      </w:r>
      <w:r>
        <w:rPr>
          <w:rFonts w:ascii="宋体" w:eastAsia="宋体" w:hAnsi="宋体"/>
          <w:sz w:val="28"/>
          <w:szCs w:val="28"/>
        </w:rPr>
        <w:t>【</w:t>
      </w:r>
      <w:r>
        <w:rPr>
          <w:rFonts w:ascii="宋体" w:eastAsia="宋体" w:hAnsi="宋体" w:hint="eastAsia"/>
          <w:sz w:val="28"/>
          <w:szCs w:val="28"/>
        </w:rPr>
        <w:t>去认证</w:t>
      </w:r>
      <w:r>
        <w:rPr>
          <w:rFonts w:ascii="宋体" w:eastAsia="宋体" w:hAnsi="宋体"/>
          <w:sz w:val="28"/>
          <w:szCs w:val="28"/>
        </w:rPr>
        <w:t>】</w:t>
      </w:r>
      <w:r>
        <w:rPr>
          <w:rFonts w:ascii="宋体" w:eastAsia="宋体" w:hAnsi="宋体" w:hint="eastAsia"/>
          <w:sz w:val="28"/>
          <w:szCs w:val="28"/>
        </w:rPr>
        <w:t>或者提交申请后在“校园中心”-“学校管理”-“学校信息”页面，点击</w:t>
      </w:r>
      <w:r>
        <w:rPr>
          <w:rFonts w:ascii="宋体" w:eastAsia="宋体" w:hAnsi="宋体"/>
          <w:sz w:val="28"/>
          <w:szCs w:val="28"/>
        </w:rPr>
        <w:t>【</w:t>
      </w:r>
      <w:r>
        <w:rPr>
          <w:rFonts w:ascii="宋体" w:eastAsia="宋体" w:hAnsi="宋体" w:hint="eastAsia"/>
          <w:sz w:val="28"/>
          <w:szCs w:val="28"/>
        </w:rPr>
        <w:t>完善学校信息</w:t>
      </w:r>
      <w:r>
        <w:rPr>
          <w:rFonts w:ascii="宋体" w:eastAsia="宋体" w:hAnsi="宋体"/>
          <w:sz w:val="28"/>
          <w:szCs w:val="28"/>
        </w:rPr>
        <w:t>】</w:t>
      </w:r>
      <w:r>
        <w:rPr>
          <w:rFonts w:ascii="宋体" w:eastAsia="宋体" w:hAnsi="宋体" w:hint="eastAsia"/>
          <w:sz w:val="28"/>
          <w:szCs w:val="28"/>
        </w:rPr>
        <w:t>。</w:t>
      </w:r>
    </w:p>
    <w:p w14:paraId="25E719A1" w14:textId="77777777" w:rsidR="000300F2" w:rsidRDefault="00721015">
      <w:pPr>
        <w:ind w:firstLineChars="200" w:firstLine="420"/>
        <w:jc w:val="left"/>
        <w:rPr>
          <w:rFonts w:ascii="宋体" w:eastAsia="宋体" w:hAnsi="宋体"/>
          <w:sz w:val="28"/>
          <w:szCs w:val="28"/>
        </w:rPr>
      </w:pPr>
      <w:r>
        <w:rPr>
          <w:noProof/>
        </w:rPr>
        <w:drawing>
          <wp:inline distT="0" distB="0" distL="114300" distR="114300" wp14:anchorId="327B2236" wp14:editId="38DC2D1C">
            <wp:extent cx="5265420" cy="2072005"/>
            <wp:effectExtent l="0" t="0" r="5080" b="1079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6"/>
                    <a:stretch>
                      <a:fillRect/>
                    </a:stretch>
                  </pic:blipFill>
                  <pic:spPr>
                    <a:xfrm>
                      <a:off x="0" y="0"/>
                      <a:ext cx="5265420" cy="2072005"/>
                    </a:xfrm>
                    <a:prstGeom prst="rect">
                      <a:avLst/>
                    </a:prstGeom>
                    <a:noFill/>
                    <a:ln>
                      <a:noFill/>
                    </a:ln>
                  </pic:spPr>
                </pic:pic>
              </a:graphicData>
            </a:graphic>
          </wp:inline>
        </w:drawing>
      </w:r>
    </w:p>
    <w:p w14:paraId="2DCEFCA2" w14:textId="77777777" w:rsidR="000300F2" w:rsidRDefault="000300F2">
      <w:pPr>
        <w:ind w:firstLineChars="200" w:firstLine="560"/>
        <w:jc w:val="left"/>
        <w:rPr>
          <w:rFonts w:ascii="宋体" w:eastAsia="宋体" w:hAnsi="宋体"/>
          <w:sz w:val="28"/>
          <w:szCs w:val="28"/>
        </w:rPr>
      </w:pPr>
    </w:p>
    <w:p w14:paraId="78BEAB73" w14:textId="77777777" w:rsidR="000300F2" w:rsidRDefault="00721015">
      <w:pPr>
        <w:ind w:firstLineChars="200" w:firstLine="560"/>
        <w:jc w:val="left"/>
        <w:rPr>
          <w:rFonts w:ascii="宋体" w:eastAsia="宋体" w:hAnsi="宋体"/>
          <w:sz w:val="28"/>
          <w:szCs w:val="28"/>
        </w:rPr>
      </w:pPr>
      <w:r>
        <w:rPr>
          <w:rFonts w:ascii="宋体" w:eastAsia="宋体" w:hAnsi="宋体" w:hint="eastAsia"/>
          <w:sz w:val="28"/>
          <w:szCs w:val="28"/>
        </w:rPr>
        <w:lastRenderedPageBreak/>
        <w:t>填写相关信息，并上传营业执照或办学许可证后，点击</w:t>
      </w:r>
      <w:r>
        <w:rPr>
          <w:rFonts w:ascii="宋体" w:eastAsia="宋体" w:hAnsi="宋体"/>
          <w:sz w:val="28"/>
          <w:szCs w:val="28"/>
        </w:rPr>
        <w:t>【</w:t>
      </w:r>
      <w:r>
        <w:rPr>
          <w:rFonts w:ascii="宋体" w:eastAsia="宋体" w:hAnsi="宋体" w:hint="eastAsia"/>
          <w:sz w:val="28"/>
          <w:szCs w:val="28"/>
        </w:rPr>
        <w:t>提交</w:t>
      </w:r>
      <w:r>
        <w:rPr>
          <w:rFonts w:ascii="宋体" w:eastAsia="宋体" w:hAnsi="宋体"/>
          <w:sz w:val="28"/>
          <w:szCs w:val="28"/>
        </w:rPr>
        <w:t>】</w:t>
      </w:r>
      <w:r>
        <w:rPr>
          <w:rFonts w:ascii="宋体" w:eastAsia="宋体" w:hAnsi="宋体" w:hint="eastAsia"/>
          <w:sz w:val="28"/>
          <w:szCs w:val="28"/>
        </w:rPr>
        <w:t>。</w:t>
      </w:r>
    </w:p>
    <w:p w14:paraId="45C4661B" w14:textId="77777777" w:rsidR="000300F2" w:rsidRDefault="00721015">
      <w:pPr>
        <w:jc w:val="center"/>
        <w:rPr>
          <w:rFonts w:ascii="宋体" w:eastAsia="宋体" w:hAnsi="宋体"/>
          <w:sz w:val="28"/>
          <w:szCs w:val="28"/>
        </w:rPr>
      </w:pPr>
      <w:r>
        <w:rPr>
          <w:noProof/>
        </w:rPr>
        <w:drawing>
          <wp:inline distT="0" distB="0" distL="114300" distR="114300" wp14:anchorId="71BB6D8D" wp14:editId="3E66A705">
            <wp:extent cx="2183765" cy="3526155"/>
            <wp:effectExtent l="0" t="0" r="6985" b="171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7"/>
                    <a:stretch>
                      <a:fillRect/>
                    </a:stretch>
                  </pic:blipFill>
                  <pic:spPr>
                    <a:xfrm>
                      <a:off x="0" y="0"/>
                      <a:ext cx="2183765" cy="3526155"/>
                    </a:xfrm>
                    <a:prstGeom prst="rect">
                      <a:avLst/>
                    </a:prstGeom>
                    <a:noFill/>
                    <a:ln>
                      <a:noFill/>
                    </a:ln>
                  </pic:spPr>
                </pic:pic>
              </a:graphicData>
            </a:graphic>
          </wp:inline>
        </w:drawing>
      </w:r>
    </w:p>
    <w:p w14:paraId="1A8DFDB1" w14:textId="77777777" w:rsidR="000300F2" w:rsidRDefault="000300F2">
      <w:pPr>
        <w:jc w:val="left"/>
        <w:rPr>
          <w:rFonts w:ascii="宋体" w:eastAsia="宋体" w:hAnsi="宋体"/>
          <w:sz w:val="24"/>
          <w:szCs w:val="24"/>
        </w:rPr>
      </w:pPr>
    </w:p>
    <w:p w14:paraId="544A27A5" w14:textId="77777777" w:rsidR="000300F2" w:rsidRDefault="00721015">
      <w:pPr>
        <w:jc w:val="left"/>
        <w:rPr>
          <w:rFonts w:ascii="宋体" w:eastAsia="宋体" w:hAnsi="宋体"/>
          <w:sz w:val="28"/>
          <w:szCs w:val="28"/>
        </w:rPr>
      </w:pPr>
      <w:r>
        <w:rPr>
          <w:rFonts w:ascii="宋体" w:eastAsia="宋体" w:hAnsi="宋体" w:hint="eastAsia"/>
          <w:sz w:val="24"/>
          <w:szCs w:val="24"/>
        </w:rPr>
        <w:t>注：完成后需要等待人工审核，审核完成后会变成信息已完善。</w:t>
      </w:r>
    </w:p>
    <w:p w14:paraId="3BDFD58F" w14:textId="77777777" w:rsidR="000300F2" w:rsidRDefault="000300F2">
      <w:pPr>
        <w:ind w:firstLineChars="300" w:firstLine="840"/>
        <w:jc w:val="left"/>
        <w:rPr>
          <w:rFonts w:ascii="宋体" w:eastAsia="宋体" w:hAnsi="宋体"/>
          <w:sz w:val="28"/>
          <w:szCs w:val="28"/>
        </w:rPr>
      </w:pPr>
    </w:p>
    <w:p w14:paraId="1510A904"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t>3.2</w:t>
      </w:r>
      <w:r>
        <w:rPr>
          <w:rFonts w:ascii="宋体" w:eastAsia="宋体" w:hAnsi="宋体" w:hint="eastAsia"/>
          <w:sz w:val="28"/>
          <w:szCs w:val="28"/>
        </w:rPr>
        <w:t>未全员录入完善信息。用户在园所信息页面点击</w:t>
      </w:r>
      <w:r>
        <w:rPr>
          <w:rFonts w:ascii="宋体" w:eastAsia="宋体" w:hAnsi="宋体"/>
          <w:sz w:val="28"/>
          <w:szCs w:val="28"/>
        </w:rPr>
        <w:t>【</w:t>
      </w:r>
      <w:r>
        <w:rPr>
          <w:rFonts w:ascii="宋体" w:eastAsia="宋体" w:hAnsi="宋体" w:hint="eastAsia"/>
          <w:sz w:val="28"/>
          <w:szCs w:val="28"/>
        </w:rPr>
        <w:t>去录入</w:t>
      </w:r>
      <w:r>
        <w:rPr>
          <w:rFonts w:ascii="宋体" w:eastAsia="宋体" w:hAnsi="宋体"/>
          <w:sz w:val="28"/>
          <w:szCs w:val="28"/>
        </w:rPr>
        <w:t>】</w:t>
      </w:r>
      <w:r>
        <w:rPr>
          <w:rFonts w:ascii="宋体" w:eastAsia="宋体" w:hAnsi="宋体" w:hint="eastAsia"/>
          <w:sz w:val="28"/>
          <w:szCs w:val="28"/>
        </w:rPr>
        <w:t>或者提交申请后在“校园中心”-“学校管理”页面进行信息录入补充。</w:t>
      </w:r>
    </w:p>
    <w:p w14:paraId="3B30BEAB" w14:textId="77777777" w:rsidR="000300F2" w:rsidRDefault="00721015">
      <w:pPr>
        <w:ind w:firstLineChars="200" w:firstLine="560"/>
        <w:jc w:val="left"/>
        <w:rPr>
          <w:rFonts w:ascii="宋体" w:eastAsia="宋体" w:hAnsi="宋体"/>
          <w:sz w:val="28"/>
          <w:szCs w:val="28"/>
        </w:rPr>
      </w:pPr>
      <w:r>
        <w:rPr>
          <w:rFonts w:ascii="宋体" w:eastAsia="宋体" w:hAnsi="宋体" w:hint="eastAsia"/>
          <w:sz w:val="28"/>
          <w:szCs w:val="28"/>
        </w:rPr>
        <w:t>3.2.1</w:t>
      </w:r>
      <w:r>
        <w:rPr>
          <w:rFonts w:ascii="宋体" w:eastAsia="宋体" w:hAnsi="宋体"/>
          <w:sz w:val="28"/>
          <w:szCs w:val="28"/>
        </w:rPr>
        <w:t>班级录入：使用园方账号进入“校园中心”</w:t>
      </w:r>
      <w:r>
        <w:rPr>
          <w:rFonts w:ascii="宋体" w:eastAsia="宋体" w:hAnsi="宋体" w:hint="eastAsia"/>
          <w:sz w:val="28"/>
          <w:szCs w:val="28"/>
        </w:rPr>
        <w:t>-</w:t>
      </w:r>
      <w:r>
        <w:rPr>
          <w:rFonts w:ascii="宋体" w:eastAsia="宋体" w:hAnsi="宋体"/>
          <w:sz w:val="28"/>
          <w:szCs w:val="28"/>
        </w:rPr>
        <w:t>“</w:t>
      </w:r>
      <w:r>
        <w:rPr>
          <w:rFonts w:ascii="宋体" w:eastAsia="宋体" w:hAnsi="宋体" w:hint="eastAsia"/>
          <w:sz w:val="28"/>
          <w:szCs w:val="28"/>
        </w:rPr>
        <w:t>学校管理</w:t>
      </w:r>
      <w:r>
        <w:rPr>
          <w:rFonts w:ascii="宋体" w:eastAsia="宋体" w:hAnsi="宋体"/>
          <w:sz w:val="28"/>
          <w:szCs w:val="28"/>
        </w:rPr>
        <w:t>管理”</w:t>
      </w:r>
      <w:r>
        <w:rPr>
          <w:rFonts w:ascii="宋体" w:eastAsia="宋体" w:hAnsi="宋体" w:hint="eastAsia"/>
          <w:sz w:val="28"/>
          <w:szCs w:val="28"/>
        </w:rPr>
        <w:t>-</w:t>
      </w:r>
      <w:r>
        <w:rPr>
          <w:rFonts w:ascii="宋体" w:eastAsia="宋体" w:hAnsi="宋体"/>
          <w:sz w:val="28"/>
          <w:szCs w:val="28"/>
        </w:rPr>
        <w:t>“班级管理”，进行幼儿园班级录入信息的完善。点击【添加班级＋】</w:t>
      </w:r>
      <w:r>
        <w:rPr>
          <w:rFonts w:ascii="宋体" w:eastAsia="宋体" w:hAnsi="宋体" w:hint="eastAsia"/>
          <w:sz w:val="28"/>
          <w:szCs w:val="28"/>
        </w:rPr>
        <w:t>。</w:t>
      </w:r>
    </w:p>
    <w:p w14:paraId="580F7325" w14:textId="77777777" w:rsidR="000300F2" w:rsidRDefault="00721015">
      <w:pPr>
        <w:jc w:val="center"/>
        <w:rPr>
          <w:rFonts w:ascii="宋体" w:eastAsia="宋体" w:hAnsi="宋体"/>
          <w:sz w:val="28"/>
          <w:szCs w:val="28"/>
        </w:rPr>
      </w:pPr>
      <w:r>
        <w:rPr>
          <w:noProof/>
        </w:rPr>
        <w:drawing>
          <wp:inline distT="0" distB="0" distL="114300" distR="114300" wp14:anchorId="03223AC5" wp14:editId="533543C6">
            <wp:extent cx="5262880" cy="1746250"/>
            <wp:effectExtent l="0" t="0" r="0" b="635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8"/>
                    <a:stretch>
                      <a:fillRect/>
                    </a:stretch>
                  </pic:blipFill>
                  <pic:spPr>
                    <a:xfrm>
                      <a:off x="0" y="0"/>
                      <a:ext cx="5262880" cy="1746250"/>
                    </a:xfrm>
                    <a:prstGeom prst="rect">
                      <a:avLst/>
                    </a:prstGeom>
                    <a:noFill/>
                    <a:ln>
                      <a:noFill/>
                    </a:ln>
                  </pic:spPr>
                </pic:pic>
              </a:graphicData>
            </a:graphic>
          </wp:inline>
        </w:drawing>
      </w:r>
    </w:p>
    <w:p w14:paraId="63C14827"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lastRenderedPageBreak/>
        <w:t>完善班级名称及所属年级后，点击【提交】</w:t>
      </w:r>
    </w:p>
    <w:p w14:paraId="08F9E7B9" w14:textId="77777777" w:rsidR="000300F2" w:rsidRDefault="00721015">
      <w:pPr>
        <w:jc w:val="right"/>
        <w:rPr>
          <w:rFonts w:ascii="宋体" w:eastAsia="宋体" w:hAnsi="宋体"/>
          <w:sz w:val="28"/>
          <w:szCs w:val="28"/>
        </w:rPr>
      </w:pPr>
      <w:r>
        <w:rPr>
          <w:noProof/>
        </w:rPr>
        <w:drawing>
          <wp:inline distT="0" distB="0" distL="114300" distR="114300" wp14:anchorId="3D75E337" wp14:editId="6E9A8F1E">
            <wp:extent cx="5166995" cy="2605405"/>
            <wp:effectExtent l="0" t="0" r="14605" b="44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9"/>
                    <a:srcRect l="5019"/>
                    <a:stretch>
                      <a:fillRect/>
                    </a:stretch>
                  </pic:blipFill>
                  <pic:spPr>
                    <a:xfrm>
                      <a:off x="0" y="0"/>
                      <a:ext cx="5166995" cy="2605405"/>
                    </a:xfrm>
                    <a:prstGeom prst="rect">
                      <a:avLst/>
                    </a:prstGeom>
                    <a:noFill/>
                    <a:ln>
                      <a:noFill/>
                    </a:ln>
                  </pic:spPr>
                </pic:pic>
              </a:graphicData>
            </a:graphic>
          </wp:inline>
        </w:drawing>
      </w:r>
    </w:p>
    <w:p w14:paraId="763B58BB" w14:textId="77777777" w:rsidR="000300F2" w:rsidRDefault="00721015">
      <w:pPr>
        <w:ind w:firstLineChars="200" w:firstLine="560"/>
        <w:rPr>
          <w:rFonts w:ascii="宋体" w:eastAsia="宋体" w:hAnsi="宋体"/>
          <w:sz w:val="28"/>
          <w:szCs w:val="28"/>
        </w:rPr>
      </w:pPr>
      <w:r>
        <w:rPr>
          <w:rFonts w:ascii="宋体" w:eastAsia="宋体" w:hAnsi="宋体" w:hint="eastAsia"/>
          <w:sz w:val="28"/>
          <w:szCs w:val="28"/>
        </w:rPr>
        <w:t>3.2.2教师录入：使用园方账号进入“校园中心”-“学校管理”-“教师管理”，进行幼儿园教师录入信息的完善。点击【添加教师＋】，教师录入需全员录入。</w:t>
      </w:r>
    </w:p>
    <w:p w14:paraId="5DC7E46F" w14:textId="77777777" w:rsidR="000300F2" w:rsidRDefault="00721015">
      <w:pPr>
        <w:jc w:val="center"/>
        <w:rPr>
          <w:rFonts w:ascii="宋体" w:eastAsia="宋体" w:hAnsi="宋体"/>
          <w:sz w:val="28"/>
          <w:szCs w:val="28"/>
        </w:rPr>
      </w:pPr>
      <w:r>
        <w:rPr>
          <w:noProof/>
        </w:rPr>
        <w:drawing>
          <wp:inline distT="0" distB="0" distL="114300" distR="114300" wp14:anchorId="3A715F72" wp14:editId="2A676179">
            <wp:extent cx="5272405" cy="1961515"/>
            <wp:effectExtent l="0" t="0" r="4445" b="63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0"/>
                    <a:stretch>
                      <a:fillRect/>
                    </a:stretch>
                  </pic:blipFill>
                  <pic:spPr>
                    <a:xfrm>
                      <a:off x="0" y="0"/>
                      <a:ext cx="5272405" cy="1961515"/>
                    </a:xfrm>
                    <a:prstGeom prst="rect">
                      <a:avLst/>
                    </a:prstGeom>
                    <a:noFill/>
                    <a:ln>
                      <a:noFill/>
                    </a:ln>
                  </pic:spPr>
                </pic:pic>
              </a:graphicData>
            </a:graphic>
          </wp:inline>
        </w:drawing>
      </w:r>
    </w:p>
    <w:p w14:paraId="589362BF" w14:textId="77777777" w:rsidR="000300F2" w:rsidRDefault="00721015">
      <w:pPr>
        <w:ind w:firstLineChars="200" w:firstLine="560"/>
        <w:jc w:val="left"/>
        <w:rPr>
          <w:rFonts w:ascii="宋体" w:eastAsia="宋体" w:hAnsi="宋体"/>
          <w:sz w:val="28"/>
          <w:szCs w:val="28"/>
        </w:rPr>
      </w:pPr>
      <w:r>
        <w:rPr>
          <w:rFonts w:ascii="宋体" w:eastAsia="宋体" w:hAnsi="宋体"/>
          <w:sz w:val="28"/>
          <w:szCs w:val="28"/>
        </w:rPr>
        <w:t>完善教师信息，匹配教师所带班级（下拉框）；为教师创建平台账号和密码后，点击【提交】</w:t>
      </w:r>
      <w:r>
        <w:rPr>
          <w:rFonts w:ascii="宋体" w:eastAsia="宋体" w:hAnsi="宋体" w:hint="eastAsia"/>
          <w:sz w:val="28"/>
          <w:szCs w:val="28"/>
        </w:rPr>
        <w:t>。</w:t>
      </w:r>
    </w:p>
    <w:p w14:paraId="29400CDC" w14:textId="77777777" w:rsidR="000300F2" w:rsidRDefault="00721015">
      <w:pPr>
        <w:jc w:val="center"/>
        <w:rPr>
          <w:rFonts w:ascii="宋体" w:eastAsia="宋体" w:hAnsi="宋体"/>
          <w:b/>
          <w:bCs/>
          <w:sz w:val="28"/>
          <w:szCs w:val="28"/>
        </w:rPr>
      </w:pPr>
      <w:r>
        <w:rPr>
          <w:noProof/>
        </w:rPr>
        <w:lastRenderedPageBreak/>
        <w:drawing>
          <wp:inline distT="0" distB="0" distL="114300" distR="114300" wp14:anchorId="5B131641" wp14:editId="06499767">
            <wp:extent cx="5271770" cy="2460625"/>
            <wp:effectExtent l="0" t="0" r="5080" b="1587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1"/>
                    <a:stretch>
                      <a:fillRect/>
                    </a:stretch>
                  </pic:blipFill>
                  <pic:spPr>
                    <a:xfrm>
                      <a:off x="0" y="0"/>
                      <a:ext cx="5271770" cy="2460625"/>
                    </a:xfrm>
                    <a:prstGeom prst="rect">
                      <a:avLst/>
                    </a:prstGeom>
                    <a:noFill/>
                    <a:ln>
                      <a:noFill/>
                    </a:ln>
                  </pic:spPr>
                </pic:pic>
              </a:graphicData>
            </a:graphic>
          </wp:inline>
        </w:drawing>
      </w:r>
    </w:p>
    <w:p w14:paraId="193A14BD" w14:textId="77777777" w:rsidR="000300F2" w:rsidRDefault="00721015">
      <w:pPr>
        <w:ind w:firstLineChars="200" w:firstLine="560"/>
        <w:rPr>
          <w:rFonts w:ascii="宋体" w:eastAsia="宋体" w:hAnsi="宋体"/>
          <w:sz w:val="28"/>
          <w:szCs w:val="28"/>
        </w:rPr>
      </w:pPr>
      <w:r>
        <w:rPr>
          <w:rFonts w:ascii="宋体" w:eastAsia="宋体" w:hAnsi="宋体" w:hint="eastAsia"/>
          <w:sz w:val="28"/>
          <w:szCs w:val="28"/>
        </w:rPr>
        <w:t>3.2.3</w:t>
      </w:r>
      <w:r>
        <w:rPr>
          <w:rFonts w:ascii="宋体" w:eastAsia="宋体" w:hAnsi="宋体"/>
          <w:sz w:val="28"/>
          <w:szCs w:val="28"/>
        </w:rPr>
        <w:t>学生录入：使用教师账号进入“校园中心”</w:t>
      </w:r>
      <w:r>
        <w:rPr>
          <w:rFonts w:ascii="宋体" w:eastAsia="宋体" w:hAnsi="宋体" w:hint="eastAsia"/>
          <w:sz w:val="28"/>
          <w:szCs w:val="28"/>
        </w:rPr>
        <w:t>-</w:t>
      </w:r>
      <w:r>
        <w:rPr>
          <w:rFonts w:ascii="宋体" w:eastAsia="宋体" w:hAnsi="宋体"/>
          <w:sz w:val="28"/>
          <w:szCs w:val="28"/>
        </w:rPr>
        <w:t>“我的主页”</w:t>
      </w:r>
      <w:r>
        <w:rPr>
          <w:rFonts w:ascii="宋体" w:eastAsia="宋体" w:hAnsi="宋体" w:hint="eastAsia"/>
          <w:sz w:val="28"/>
          <w:szCs w:val="28"/>
        </w:rPr>
        <w:t>-</w:t>
      </w:r>
      <w:r>
        <w:rPr>
          <w:rFonts w:ascii="宋体" w:eastAsia="宋体" w:hAnsi="宋体"/>
          <w:sz w:val="28"/>
          <w:szCs w:val="28"/>
        </w:rPr>
        <w:t>“班级主页” ，进行幼儿园学生录入信息的完善。点击【班级主页】</w:t>
      </w:r>
    </w:p>
    <w:p w14:paraId="643A4EB4" w14:textId="77777777" w:rsidR="000300F2" w:rsidRDefault="00721015">
      <w:pPr>
        <w:jc w:val="center"/>
        <w:rPr>
          <w:rFonts w:ascii="宋体" w:eastAsia="宋体" w:hAnsi="宋体"/>
          <w:sz w:val="28"/>
          <w:szCs w:val="28"/>
        </w:rPr>
      </w:pPr>
      <w:r>
        <w:rPr>
          <w:noProof/>
        </w:rPr>
        <w:drawing>
          <wp:inline distT="0" distB="0" distL="114300" distR="114300" wp14:anchorId="50421173" wp14:editId="11A44A1D">
            <wp:extent cx="5274310" cy="2005330"/>
            <wp:effectExtent l="0" t="0" r="2540" b="1397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2"/>
                    <a:stretch>
                      <a:fillRect/>
                    </a:stretch>
                  </pic:blipFill>
                  <pic:spPr>
                    <a:xfrm>
                      <a:off x="0" y="0"/>
                      <a:ext cx="5274310" cy="2005330"/>
                    </a:xfrm>
                    <a:prstGeom prst="rect">
                      <a:avLst/>
                    </a:prstGeom>
                    <a:noFill/>
                    <a:ln>
                      <a:noFill/>
                    </a:ln>
                  </pic:spPr>
                </pic:pic>
              </a:graphicData>
            </a:graphic>
          </wp:inline>
        </w:drawing>
      </w:r>
    </w:p>
    <w:p w14:paraId="2BEA4A80" w14:textId="77777777" w:rsidR="000300F2" w:rsidRDefault="00721015">
      <w:pPr>
        <w:ind w:firstLineChars="200" w:firstLine="560"/>
        <w:rPr>
          <w:rFonts w:ascii="宋体" w:eastAsia="宋体" w:hAnsi="宋体"/>
          <w:sz w:val="28"/>
          <w:szCs w:val="28"/>
        </w:rPr>
      </w:pPr>
      <w:r>
        <w:rPr>
          <w:rFonts w:ascii="宋体" w:eastAsia="宋体" w:hAnsi="宋体" w:hint="eastAsia"/>
          <w:sz w:val="28"/>
          <w:szCs w:val="28"/>
        </w:rPr>
        <w:t>点击【批量导入学生】实现学生录入，注意学生需要全员录入</w:t>
      </w:r>
    </w:p>
    <w:p w14:paraId="5638D4AF" w14:textId="77777777" w:rsidR="000300F2" w:rsidRDefault="00721015">
      <w:pPr>
        <w:jc w:val="left"/>
        <w:rPr>
          <w:rFonts w:ascii="宋体" w:eastAsia="宋体" w:hAnsi="宋体"/>
          <w:sz w:val="28"/>
          <w:szCs w:val="28"/>
        </w:rPr>
      </w:pPr>
      <w:r>
        <w:rPr>
          <w:rFonts w:ascii="宋体" w:eastAsia="宋体" w:hAnsi="宋体" w:hint="eastAsia"/>
          <w:noProof/>
          <w:sz w:val="28"/>
          <w:szCs w:val="28"/>
        </w:rPr>
        <w:drawing>
          <wp:inline distT="0" distB="0" distL="114300" distR="114300" wp14:anchorId="66BBEC23" wp14:editId="525EDDFE">
            <wp:extent cx="5265420" cy="2030095"/>
            <wp:effectExtent l="0" t="0" r="11430" b="825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3"/>
                    <a:stretch>
                      <a:fillRect/>
                    </a:stretch>
                  </pic:blipFill>
                  <pic:spPr>
                    <a:xfrm>
                      <a:off x="0" y="0"/>
                      <a:ext cx="5265420" cy="2030095"/>
                    </a:xfrm>
                    <a:prstGeom prst="rect">
                      <a:avLst/>
                    </a:prstGeom>
                    <a:noFill/>
                    <a:ln>
                      <a:noFill/>
                    </a:ln>
                  </pic:spPr>
                </pic:pic>
              </a:graphicData>
            </a:graphic>
          </wp:inline>
        </w:drawing>
      </w:r>
    </w:p>
    <w:p w14:paraId="5D4422A7" w14:textId="77777777" w:rsidR="000300F2" w:rsidRDefault="00721015">
      <w:pPr>
        <w:ind w:firstLineChars="228" w:firstLine="638"/>
        <w:jc w:val="left"/>
        <w:rPr>
          <w:rFonts w:ascii="宋体" w:eastAsia="宋体" w:hAnsi="宋体"/>
          <w:sz w:val="28"/>
          <w:szCs w:val="28"/>
        </w:rPr>
      </w:pPr>
      <w:r>
        <w:rPr>
          <w:rFonts w:ascii="宋体" w:eastAsia="宋体" w:hAnsi="宋体" w:hint="eastAsia"/>
          <w:sz w:val="28"/>
          <w:szCs w:val="28"/>
        </w:rPr>
        <w:t>点击【下载】后，严格按照要求（</w:t>
      </w:r>
      <w:proofErr w:type="gramStart"/>
      <w:r>
        <w:rPr>
          <w:rFonts w:ascii="宋体" w:eastAsia="宋体" w:hAnsi="宋体" w:hint="eastAsia"/>
          <w:sz w:val="28"/>
          <w:szCs w:val="28"/>
        </w:rPr>
        <w:t>标红处</w:t>
      </w:r>
      <w:proofErr w:type="gramEnd"/>
      <w:r>
        <w:rPr>
          <w:rFonts w:ascii="宋体" w:eastAsia="宋体" w:hAnsi="宋体" w:hint="eastAsia"/>
          <w:sz w:val="28"/>
          <w:szCs w:val="28"/>
        </w:rPr>
        <w:t>）格式填写学生信息，</w:t>
      </w:r>
      <w:r>
        <w:rPr>
          <w:rFonts w:ascii="宋体" w:eastAsia="宋体" w:hAnsi="宋体" w:hint="eastAsia"/>
          <w:sz w:val="28"/>
          <w:szCs w:val="28"/>
        </w:rPr>
        <w:lastRenderedPageBreak/>
        <w:t>完毕后再点【上传】即完成学生录入的信息完善</w:t>
      </w:r>
    </w:p>
    <w:p w14:paraId="19F23BC9" w14:textId="77777777" w:rsidR="000300F2" w:rsidRDefault="00721015">
      <w:pPr>
        <w:jc w:val="center"/>
        <w:rPr>
          <w:rFonts w:ascii="宋体" w:eastAsia="宋体" w:hAnsi="宋体"/>
          <w:sz w:val="28"/>
          <w:szCs w:val="28"/>
        </w:rPr>
      </w:pPr>
      <w:r>
        <w:rPr>
          <w:noProof/>
        </w:rPr>
        <w:drawing>
          <wp:inline distT="0" distB="0" distL="114300" distR="114300" wp14:anchorId="1C774CF7" wp14:editId="27D06497">
            <wp:extent cx="5262880" cy="1871345"/>
            <wp:effectExtent l="0" t="0" r="13970" b="1460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4"/>
                    <a:stretch>
                      <a:fillRect/>
                    </a:stretch>
                  </pic:blipFill>
                  <pic:spPr>
                    <a:xfrm>
                      <a:off x="0" y="0"/>
                      <a:ext cx="5262880" cy="1871345"/>
                    </a:xfrm>
                    <a:prstGeom prst="rect">
                      <a:avLst/>
                    </a:prstGeom>
                    <a:noFill/>
                    <a:ln>
                      <a:noFill/>
                    </a:ln>
                  </pic:spPr>
                </pic:pic>
              </a:graphicData>
            </a:graphic>
          </wp:inline>
        </w:drawing>
      </w:r>
    </w:p>
    <w:p w14:paraId="7CEC3CB2" w14:textId="77777777" w:rsidR="000300F2" w:rsidRDefault="000300F2"/>
    <w:p w14:paraId="0DE17F17" w14:textId="77777777" w:rsidR="000300F2" w:rsidRDefault="000300F2">
      <w:pPr>
        <w:spacing w:line="540" w:lineRule="exact"/>
        <w:rPr>
          <w:rFonts w:ascii="黑体" w:eastAsia="黑体" w:hAnsi="宋体"/>
          <w:bCs/>
          <w:sz w:val="32"/>
          <w:szCs w:val="32"/>
        </w:rPr>
      </w:pPr>
    </w:p>
    <w:p w14:paraId="1ED543BD" w14:textId="77777777" w:rsidR="000300F2" w:rsidRDefault="000300F2">
      <w:pPr>
        <w:spacing w:line="540" w:lineRule="exact"/>
        <w:rPr>
          <w:rFonts w:ascii="黑体" w:eastAsia="黑体" w:hAnsi="宋体"/>
          <w:bCs/>
          <w:sz w:val="32"/>
          <w:szCs w:val="32"/>
        </w:rPr>
      </w:pPr>
    </w:p>
    <w:p w14:paraId="76946DD8" w14:textId="77777777" w:rsidR="000300F2" w:rsidRDefault="000300F2">
      <w:pPr>
        <w:spacing w:line="540" w:lineRule="exact"/>
        <w:rPr>
          <w:rFonts w:ascii="黑体" w:eastAsia="黑体" w:hAnsi="宋体"/>
          <w:bCs/>
          <w:sz w:val="32"/>
          <w:szCs w:val="32"/>
        </w:rPr>
      </w:pPr>
    </w:p>
    <w:p w14:paraId="3746DC8C" w14:textId="77777777" w:rsidR="000300F2" w:rsidRDefault="000300F2">
      <w:pPr>
        <w:spacing w:line="540" w:lineRule="exact"/>
        <w:rPr>
          <w:rFonts w:ascii="黑体" w:eastAsia="黑体" w:hAnsi="宋体"/>
          <w:bCs/>
          <w:sz w:val="32"/>
          <w:szCs w:val="32"/>
        </w:rPr>
      </w:pPr>
    </w:p>
    <w:p w14:paraId="3487C20C" w14:textId="77777777" w:rsidR="000300F2" w:rsidRDefault="000300F2">
      <w:pPr>
        <w:spacing w:line="540" w:lineRule="exact"/>
        <w:rPr>
          <w:rFonts w:ascii="黑体" w:eastAsia="黑体" w:hAnsi="宋体"/>
          <w:bCs/>
          <w:sz w:val="32"/>
          <w:szCs w:val="32"/>
        </w:rPr>
      </w:pPr>
    </w:p>
    <w:p w14:paraId="572C225F" w14:textId="77777777" w:rsidR="000300F2" w:rsidRDefault="000300F2">
      <w:pPr>
        <w:spacing w:line="540" w:lineRule="exact"/>
        <w:rPr>
          <w:rFonts w:ascii="黑体" w:eastAsia="黑体" w:hAnsi="宋体"/>
          <w:bCs/>
          <w:sz w:val="32"/>
          <w:szCs w:val="32"/>
        </w:rPr>
      </w:pPr>
    </w:p>
    <w:p w14:paraId="532F7273" w14:textId="77777777" w:rsidR="000300F2" w:rsidRDefault="000300F2">
      <w:pPr>
        <w:spacing w:line="540" w:lineRule="exact"/>
        <w:rPr>
          <w:rFonts w:ascii="黑体" w:eastAsia="黑体" w:hAnsi="宋体"/>
          <w:bCs/>
          <w:sz w:val="32"/>
          <w:szCs w:val="32"/>
        </w:rPr>
      </w:pPr>
    </w:p>
    <w:p w14:paraId="5E467ABF" w14:textId="77777777" w:rsidR="000300F2" w:rsidRDefault="000300F2">
      <w:pPr>
        <w:spacing w:line="540" w:lineRule="exact"/>
        <w:rPr>
          <w:rFonts w:ascii="黑体" w:eastAsia="黑体" w:hAnsi="宋体"/>
          <w:bCs/>
          <w:sz w:val="32"/>
          <w:szCs w:val="32"/>
        </w:rPr>
      </w:pPr>
    </w:p>
    <w:p w14:paraId="50DFCA7A" w14:textId="77777777" w:rsidR="000300F2" w:rsidRDefault="000300F2">
      <w:pPr>
        <w:spacing w:line="540" w:lineRule="exact"/>
        <w:rPr>
          <w:rFonts w:ascii="黑体" w:eastAsia="黑体" w:hAnsi="宋体"/>
          <w:bCs/>
          <w:sz w:val="32"/>
          <w:szCs w:val="32"/>
        </w:rPr>
      </w:pPr>
    </w:p>
    <w:p w14:paraId="34678309" w14:textId="77777777" w:rsidR="000300F2" w:rsidRDefault="000300F2">
      <w:pPr>
        <w:spacing w:line="540" w:lineRule="exact"/>
        <w:rPr>
          <w:rFonts w:ascii="黑体" w:eastAsia="黑体" w:hAnsi="宋体"/>
          <w:bCs/>
          <w:sz w:val="32"/>
          <w:szCs w:val="32"/>
        </w:rPr>
      </w:pPr>
    </w:p>
    <w:p w14:paraId="021ACC83" w14:textId="77777777" w:rsidR="000300F2" w:rsidRDefault="000300F2">
      <w:pPr>
        <w:spacing w:line="540" w:lineRule="exact"/>
        <w:rPr>
          <w:rFonts w:ascii="黑体" w:eastAsia="黑体" w:hAnsi="宋体"/>
          <w:bCs/>
          <w:sz w:val="32"/>
          <w:szCs w:val="32"/>
        </w:rPr>
      </w:pPr>
    </w:p>
    <w:p w14:paraId="592461B4" w14:textId="77777777" w:rsidR="000300F2" w:rsidRDefault="000300F2">
      <w:pPr>
        <w:spacing w:line="540" w:lineRule="exact"/>
        <w:rPr>
          <w:rFonts w:ascii="黑体" w:eastAsia="黑体" w:hAnsi="宋体"/>
          <w:bCs/>
          <w:sz w:val="32"/>
          <w:szCs w:val="32"/>
        </w:rPr>
      </w:pPr>
    </w:p>
    <w:p w14:paraId="63C5255C" w14:textId="77777777" w:rsidR="000300F2" w:rsidRDefault="000300F2">
      <w:pPr>
        <w:spacing w:line="540" w:lineRule="exact"/>
        <w:rPr>
          <w:rFonts w:ascii="黑体" w:eastAsia="黑体" w:hAnsi="宋体"/>
          <w:bCs/>
          <w:sz w:val="32"/>
          <w:szCs w:val="32"/>
        </w:rPr>
      </w:pPr>
    </w:p>
    <w:p w14:paraId="1D372BA4" w14:textId="77777777" w:rsidR="000300F2" w:rsidRDefault="000300F2">
      <w:pPr>
        <w:spacing w:line="540" w:lineRule="exact"/>
        <w:rPr>
          <w:rFonts w:ascii="黑体" w:eastAsia="黑体" w:hAnsi="宋体"/>
          <w:bCs/>
          <w:sz w:val="32"/>
          <w:szCs w:val="32"/>
        </w:rPr>
      </w:pPr>
    </w:p>
    <w:p w14:paraId="6891F7A9" w14:textId="77777777" w:rsidR="000300F2" w:rsidRDefault="000300F2">
      <w:pPr>
        <w:spacing w:line="540" w:lineRule="exact"/>
        <w:rPr>
          <w:rFonts w:ascii="黑体" w:eastAsia="黑体" w:hAnsi="宋体"/>
          <w:bCs/>
          <w:sz w:val="32"/>
          <w:szCs w:val="32"/>
        </w:rPr>
      </w:pPr>
    </w:p>
    <w:p w14:paraId="42D6FA5E" w14:textId="77777777" w:rsidR="000300F2" w:rsidRDefault="000300F2">
      <w:pPr>
        <w:spacing w:line="540" w:lineRule="exact"/>
        <w:rPr>
          <w:rFonts w:ascii="黑体" w:eastAsia="黑体" w:hAnsi="宋体"/>
          <w:bCs/>
          <w:sz w:val="32"/>
          <w:szCs w:val="32"/>
        </w:rPr>
      </w:pPr>
    </w:p>
    <w:p w14:paraId="4C4FB82C" w14:textId="77777777" w:rsidR="000300F2" w:rsidRDefault="000300F2">
      <w:pPr>
        <w:spacing w:line="540" w:lineRule="exact"/>
        <w:rPr>
          <w:rFonts w:ascii="黑体" w:eastAsia="黑体" w:hAnsi="宋体"/>
          <w:bCs/>
          <w:sz w:val="32"/>
          <w:szCs w:val="32"/>
        </w:rPr>
      </w:pPr>
    </w:p>
    <w:p w14:paraId="29594987" w14:textId="77777777" w:rsidR="000300F2" w:rsidRDefault="00721015">
      <w:pPr>
        <w:spacing w:line="540" w:lineRule="exact"/>
        <w:rPr>
          <w:rFonts w:ascii="黑体" w:eastAsia="黑体" w:hAnsi="宋体"/>
          <w:bCs/>
          <w:sz w:val="32"/>
          <w:szCs w:val="32"/>
        </w:rPr>
      </w:pPr>
      <w:r>
        <w:rPr>
          <w:rFonts w:ascii="黑体" w:eastAsia="黑体" w:hAnsi="宋体" w:hint="eastAsia"/>
          <w:bCs/>
          <w:sz w:val="32"/>
          <w:szCs w:val="32"/>
        </w:rPr>
        <w:lastRenderedPageBreak/>
        <w:t>附件</w:t>
      </w:r>
      <w:r>
        <w:rPr>
          <w:rFonts w:ascii="黑体" w:eastAsia="黑体" w:hAnsi="宋体"/>
          <w:bCs/>
          <w:sz w:val="32"/>
          <w:szCs w:val="32"/>
        </w:rPr>
        <w:t>3</w:t>
      </w:r>
    </w:p>
    <w:p w14:paraId="616675D7" w14:textId="77777777" w:rsidR="000300F2" w:rsidRDefault="000300F2">
      <w:pPr>
        <w:spacing w:line="400" w:lineRule="exact"/>
        <w:jc w:val="center"/>
        <w:rPr>
          <w:rFonts w:ascii="方正小标宋简体" w:eastAsia="方正小标宋简体" w:hAnsi="宋体"/>
          <w:sz w:val="44"/>
          <w:szCs w:val="44"/>
        </w:rPr>
      </w:pPr>
    </w:p>
    <w:p w14:paraId="32C3A2FB" w14:textId="77777777" w:rsidR="000300F2" w:rsidRDefault="00721015">
      <w:pPr>
        <w:spacing w:line="54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全国青少年校园足球特色学校创建指标体系</w:t>
      </w:r>
    </w:p>
    <w:p w14:paraId="165043EA" w14:textId="77777777" w:rsidR="000300F2" w:rsidRDefault="000300F2">
      <w:pPr>
        <w:spacing w:line="500" w:lineRule="exact"/>
        <w:jc w:val="center"/>
        <w:rPr>
          <w:rFonts w:ascii="方正小标宋简体" w:eastAsia="方正小标宋简体" w:hAnsi="宋体"/>
          <w:sz w:val="44"/>
          <w:szCs w:val="44"/>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818"/>
        <w:gridCol w:w="4799"/>
        <w:gridCol w:w="717"/>
        <w:gridCol w:w="819"/>
      </w:tblGrid>
      <w:tr w:rsidR="000300F2" w14:paraId="586E76CD" w14:textId="77777777">
        <w:trPr>
          <w:trHeight w:val="592"/>
          <w:jc w:val="center"/>
        </w:trPr>
        <w:tc>
          <w:tcPr>
            <w:tcW w:w="1259" w:type="dxa"/>
            <w:vAlign w:val="center"/>
          </w:tcPr>
          <w:p w14:paraId="204A1B7C" w14:textId="77777777" w:rsidR="000300F2" w:rsidRDefault="00721015">
            <w:pPr>
              <w:jc w:val="center"/>
              <w:rPr>
                <w:rFonts w:ascii="仿宋" w:eastAsia="仿宋" w:hAnsi="仿宋"/>
                <w:b/>
                <w:szCs w:val="21"/>
              </w:rPr>
            </w:pPr>
            <w:r>
              <w:rPr>
                <w:rFonts w:ascii="仿宋" w:eastAsia="仿宋" w:hAnsi="仿宋" w:hint="eastAsia"/>
                <w:b/>
                <w:szCs w:val="21"/>
              </w:rPr>
              <w:t>评审指标</w:t>
            </w:r>
          </w:p>
        </w:tc>
        <w:tc>
          <w:tcPr>
            <w:tcW w:w="1818" w:type="dxa"/>
            <w:vAlign w:val="center"/>
          </w:tcPr>
          <w:p w14:paraId="560D35B8" w14:textId="77777777" w:rsidR="000300F2" w:rsidRDefault="00721015">
            <w:pPr>
              <w:jc w:val="center"/>
              <w:rPr>
                <w:rFonts w:ascii="仿宋" w:eastAsia="仿宋" w:hAnsi="仿宋"/>
                <w:b/>
                <w:szCs w:val="21"/>
              </w:rPr>
            </w:pPr>
            <w:r>
              <w:rPr>
                <w:rFonts w:ascii="仿宋" w:eastAsia="仿宋" w:hAnsi="仿宋" w:hint="eastAsia"/>
                <w:b/>
                <w:szCs w:val="21"/>
              </w:rPr>
              <w:t>主要观测点</w:t>
            </w:r>
          </w:p>
        </w:tc>
        <w:tc>
          <w:tcPr>
            <w:tcW w:w="4799" w:type="dxa"/>
            <w:vAlign w:val="center"/>
          </w:tcPr>
          <w:p w14:paraId="53D2AD3B" w14:textId="77777777" w:rsidR="000300F2" w:rsidRDefault="00721015">
            <w:pPr>
              <w:jc w:val="center"/>
              <w:rPr>
                <w:rFonts w:ascii="仿宋" w:eastAsia="仿宋" w:hAnsi="仿宋"/>
                <w:b/>
                <w:szCs w:val="21"/>
              </w:rPr>
            </w:pPr>
            <w:r>
              <w:rPr>
                <w:rFonts w:ascii="仿宋" w:eastAsia="仿宋" w:hAnsi="仿宋" w:hint="eastAsia"/>
                <w:b/>
                <w:szCs w:val="21"/>
              </w:rPr>
              <w:t>评审内容与分值</w:t>
            </w:r>
          </w:p>
        </w:tc>
        <w:tc>
          <w:tcPr>
            <w:tcW w:w="717" w:type="dxa"/>
            <w:vAlign w:val="center"/>
          </w:tcPr>
          <w:p w14:paraId="544CA505" w14:textId="77777777" w:rsidR="000300F2" w:rsidRDefault="00721015">
            <w:pPr>
              <w:jc w:val="center"/>
              <w:rPr>
                <w:rFonts w:ascii="仿宋" w:eastAsia="仿宋" w:hAnsi="仿宋"/>
                <w:b/>
                <w:szCs w:val="21"/>
              </w:rPr>
            </w:pPr>
            <w:r>
              <w:rPr>
                <w:rFonts w:ascii="仿宋" w:eastAsia="仿宋" w:hAnsi="仿宋" w:hint="eastAsia"/>
                <w:b/>
                <w:szCs w:val="21"/>
              </w:rPr>
              <w:t>分值分配</w:t>
            </w:r>
          </w:p>
        </w:tc>
        <w:tc>
          <w:tcPr>
            <w:tcW w:w="819" w:type="dxa"/>
            <w:vAlign w:val="center"/>
          </w:tcPr>
          <w:p w14:paraId="1B63A2EF" w14:textId="77777777" w:rsidR="000300F2" w:rsidRDefault="00721015">
            <w:pPr>
              <w:jc w:val="center"/>
              <w:rPr>
                <w:rFonts w:ascii="仿宋" w:eastAsia="仿宋" w:hAnsi="仿宋"/>
                <w:b/>
                <w:szCs w:val="21"/>
              </w:rPr>
            </w:pPr>
            <w:r>
              <w:rPr>
                <w:rFonts w:ascii="仿宋" w:eastAsia="仿宋" w:hAnsi="仿宋" w:hint="eastAsia"/>
                <w:b/>
                <w:szCs w:val="21"/>
              </w:rPr>
              <w:t>得分</w:t>
            </w:r>
          </w:p>
        </w:tc>
      </w:tr>
      <w:tr w:rsidR="000300F2" w14:paraId="6C146A1B" w14:textId="77777777">
        <w:trPr>
          <w:trHeight w:val="1595"/>
          <w:jc w:val="center"/>
        </w:trPr>
        <w:tc>
          <w:tcPr>
            <w:tcW w:w="1259" w:type="dxa"/>
            <w:vMerge w:val="restart"/>
            <w:vAlign w:val="center"/>
          </w:tcPr>
          <w:p w14:paraId="20D0775B" w14:textId="77777777" w:rsidR="000300F2" w:rsidRDefault="00721015">
            <w:pPr>
              <w:rPr>
                <w:rFonts w:ascii="仿宋" w:eastAsia="仿宋" w:hAnsi="仿宋"/>
                <w:szCs w:val="21"/>
              </w:rPr>
            </w:pPr>
            <w:r>
              <w:rPr>
                <w:rFonts w:ascii="仿宋" w:eastAsia="仿宋" w:hAnsi="仿宋" w:hint="eastAsia"/>
                <w:szCs w:val="21"/>
              </w:rPr>
              <w:t>组织领导（10分）</w:t>
            </w:r>
          </w:p>
        </w:tc>
        <w:tc>
          <w:tcPr>
            <w:tcW w:w="1818" w:type="dxa"/>
            <w:vAlign w:val="center"/>
          </w:tcPr>
          <w:p w14:paraId="787FB293" w14:textId="77777777" w:rsidR="000300F2" w:rsidRDefault="00721015">
            <w:pPr>
              <w:jc w:val="center"/>
              <w:rPr>
                <w:rFonts w:ascii="仿宋" w:eastAsia="仿宋" w:hAnsi="仿宋"/>
                <w:szCs w:val="21"/>
              </w:rPr>
            </w:pPr>
            <w:r>
              <w:rPr>
                <w:rFonts w:ascii="仿宋" w:eastAsia="仿宋" w:hAnsi="仿宋" w:hint="eastAsia"/>
                <w:szCs w:val="21"/>
              </w:rPr>
              <w:t>落实国家政策，</w:t>
            </w:r>
          </w:p>
          <w:p w14:paraId="55F2AD68" w14:textId="77777777" w:rsidR="000300F2" w:rsidRDefault="00721015">
            <w:pPr>
              <w:jc w:val="center"/>
              <w:rPr>
                <w:rFonts w:ascii="仿宋" w:eastAsia="仿宋" w:hAnsi="仿宋"/>
                <w:szCs w:val="21"/>
              </w:rPr>
            </w:pPr>
            <w:r>
              <w:rPr>
                <w:rFonts w:ascii="仿宋" w:eastAsia="仿宋" w:hAnsi="仿宋" w:hint="eastAsia"/>
                <w:szCs w:val="21"/>
              </w:rPr>
              <w:t>将校园足球纳入学校发展规划</w:t>
            </w:r>
          </w:p>
          <w:p w14:paraId="59F3604C" w14:textId="77777777" w:rsidR="000300F2" w:rsidRDefault="00721015">
            <w:pPr>
              <w:jc w:val="center"/>
              <w:rPr>
                <w:rFonts w:ascii="仿宋" w:eastAsia="仿宋" w:hAnsi="仿宋"/>
                <w:szCs w:val="21"/>
              </w:rPr>
            </w:pPr>
            <w:r>
              <w:rPr>
                <w:rFonts w:ascii="仿宋" w:eastAsia="仿宋" w:hAnsi="仿宋" w:hint="eastAsia"/>
                <w:szCs w:val="21"/>
              </w:rPr>
              <w:t>（4分）</w:t>
            </w:r>
          </w:p>
        </w:tc>
        <w:tc>
          <w:tcPr>
            <w:tcW w:w="4799" w:type="dxa"/>
            <w:vAlign w:val="center"/>
          </w:tcPr>
          <w:p w14:paraId="68C22490" w14:textId="77777777" w:rsidR="000300F2" w:rsidRDefault="00721015">
            <w:pPr>
              <w:rPr>
                <w:rFonts w:ascii="仿宋" w:eastAsia="仿宋" w:hAnsi="仿宋"/>
                <w:szCs w:val="21"/>
              </w:rPr>
            </w:pPr>
            <w:r>
              <w:rPr>
                <w:rFonts w:ascii="仿宋" w:eastAsia="仿宋" w:hAnsi="仿宋" w:hint="eastAsia"/>
                <w:szCs w:val="21"/>
              </w:rPr>
              <w:t>学校体育指导思想明确，重视学校体育和学生体质健康工作，把校园足球作为增强学生体质健康的重要举措（1分），将校园足球纳入学校发展规划和年度工作计划（1分），有校园足球发展目标及规划并符合学校实际（2分）</w:t>
            </w:r>
          </w:p>
        </w:tc>
        <w:tc>
          <w:tcPr>
            <w:tcW w:w="717" w:type="dxa"/>
            <w:vAlign w:val="center"/>
          </w:tcPr>
          <w:p w14:paraId="7B01AA29" w14:textId="77777777" w:rsidR="000300F2" w:rsidRDefault="00721015">
            <w:pPr>
              <w:jc w:val="center"/>
              <w:rPr>
                <w:rFonts w:ascii="仿宋" w:eastAsia="仿宋" w:hAnsi="仿宋"/>
                <w:szCs w:val="21"/>
              </w:rPr>
            </w:pPr>
            <w:r>
              <w:rPr>
                <w:rFonts w:ascii="仿宋" w:eastAsia="仿宋" w:hAnsi="仿宋" w:hint="eastAsia"/>
                <w:szCs w:val="21"/>
              </w:rPr>
              <w:t>4</w:t>
            </w:r>
          </w:p>
        </w:tc>
        <w:tc>
          <w:tcPr>
            <w:tcW w:w="819" w:type="dxa"/>
            <w:vAlign w:val="center"/>
          </w:tcPr>
          <w:p w14:paraId="09E9DEC9" w14:textId="77777777" w:rsidR="000300F2" w:rsidRDefault="000300F2">
            <w:pPr>
              <w:jc w:val="center"/>
              <w:rPr>
                <w:rFonts w:ascii="仿宋" w:eastAsia="仿宋" w:hAnsi="仿宋"/>
                <w:szCs w:val="21"/>
              </w:rPr>
            </w:pPr>
          </w:p>
        </w:tc>
      </w:tr>
      <w:tr w:rsidR="000300F2" w14:paraId="6AF0B5CE" w14:textId="77777777">
        <w:trPr>
          <w:trHeight w:val="600"/>
          <w:jc w:val="center"/>
        </w:trPr>
        <w:tc>
          <w:tcPr>
            <w:tcW w:w="1259" w:type="dxa"/>
            <w:vMerge/>
            <w:vAlign w:val="center"/>
          </w:tcPr>
          <w:p w14:paraId="66378AA3" w14:textId="77777777" w:rsidR="000300F2" w:rsidRDefault="000300F2">
            <w:pPr>
              <w:rPr>
                <w:rFonts w:ascii="仿宋" w:eastAsia="仿宋" w:hAnsi="仿宋"/>
                <w:szCs w:val="21"/>
              </w:rPr>
            </w:pPr>
          </w:p>
        </w:tc>
        <w:tc>
          <w:tcPr>
            <w:tcW w:w="1818" w:type="dxa"/>
            <w:vAlign w:val="center"/>
          </w:tcPr>
          <w:p w14:paraId="7BCE80BA" w14:textId="77777777" w:rsidR="000300F2" w:rsidRDefault="00721015">
            <w:pPr>
              <w:jc w:val="center"/>
              <w:rPr>
                <w:rFonts w:ascii="仿宋" w:eastAsia="仿宋" w:hAnsi="仿宋"/>
                <w:szCs w:val="21"/>
              </w:rPr>
            </w:pPr>
            <w:r>
              <w:rPr>
                <w:rFonts w:ascii="仿宋" w:eastAsia="仿宋" w:hAnsi="仿宋" w:hint="eastAsia"/>
                <w:szCs w:val="21"/>
              </w:rPr>
              <w:t>健全工作机制</w:t>
            </w:r>
          </w:p>
          <w:p w14:paraId="3C2D66E4" w14:textId="77777777" w:rsidR="000300F2" w:rsidRDefault="00721015">
            <w:pPr>
              <w:jc w:val="center"/>
              <w:rPr>
                <w:rFonts w:ascii="仿宋" w:eastAsia="仿宋" w:hAnsi="仿宋"/>
                <w:szCs w:val="21"/>
              </w:rPr>
            </w:pPr>
            <w:r>
              <w:rPr>
                <w:rFonts w:ascii="仿宋" w:eastAsia="仿宋" w:hAnsi="仿宋" w:hint="eastAsia"/>
                <w:szCs w:val="21"/>
              </w:rPr>
              <w:t>（2分）</w:t>
            </w:r>
          </w:p>
        </w:tc>
        <w:tc>
          <w:tcPr>
            <w:tcW w:w="4799" w:type="dxa"/>
            <w:vAlign w:val="center"/>
          </w:tcPr>
          <w:p w14:paraId="34D11477" w14:textId="77777777" w:rsidR="000300F2" w:rsidRDefault="00721015">
            <w:pPr>
              <w:rPr>
                <w:rFonts w:ascii="仿宋" w:eastAsia="仿宋" w:hAnsi="仿宋"/>
                <w:szCs w:val="21"/>
              </w:rPr>
            </w:pPr>
            <w:r>
              <w:rPr>
                <w:rFonts w:ascii="仿宋" w:eastAsia="仿宋" w:hAnsi="仿宋" w:hint="eastAsia"/>
                <w:szCs w:val="21"/>
              </w:rPr>
              <w:t>成立校园足球工作领导小组，由校长专人负责，学校其他机构共同参与（1分），领导小组成员分工明确（1分）</w:t>
            </w:r>
          </w:p>
        </w:tc>
        <w:tc>
          <w:tcPr>
            <w:tcW w:w="717" w:type="dxa"/>
            <w:vAlign w:val="center"/>
          </w:tcPr>
          <w:p w14:paraId="540AF8B0" w14:textId="77777777" w:rsidR="000300F2" w:rsidRDefault="00721015">
            <w:pPr>
              <w:jc w:val="center"/>
              <w:rPr>
                <w:rFonts w:ascii="仿宋" w:eastAsia="仿宋" w:hAnsi="仿宋"/>
                <w:szCs w:val="21"/>
              </w:rPr>
            </w:pPr>
            <w:r>
              <w:rPr>
                <w:rFonts w:ascii="仿宋" w:eastAsia="仿宋" w:hAnsi="仿宋" w:hint="eastAsia"/>
                <w:szCs w:val="21"/>
              </w:rPr>
              <w:t>2</w:t>
            </w:r>
          </w:p>
        </w:tc>
        <w:tc>
          <w:tcPr>
            <w:tcW w:w="819" w:type="dxa"/>
            <w:vAlign w:val="center"/>
          </w:tcPr>
          <w:p w14:paraId="43F36183" w14:textId="77777777" w:rsidR="000300F2" w:rsidRDefault="000300F2">
            <w:pPr>
              <w:jc w:val="center"/>
              <w:rPr>
                <w:rFonts w:ascii="仿宋" w:eastAsia="仿宋" w:hAnsi="仿宋"/>
                <w:szCs w:val="21"/>
              </w:rPr>
            </w:pPr>
          </w:p>
        </w:tc>
      </w:tr>
      <w:tr w:rsidR="000300F2" w14:paraId="42DADF07" w14:textId="77777777">
        <w:trPr>
          <w:trHeight w:val="600"/>
          <w:jc w:val="center"/>
        </w:trPr>
        <w:tc>
          <w:tcPr>
            <w:tcW w:w="1259" w:type="dxa"/>
            <w:vMerge/>
            <w:vAlign w:val="center"/>
          </w:tcPr>
          <w:p w14:paraId="2F7B8A29" w14:textId="77777777" w:rsidR="000300F2" w:rsidRDefault="000300F2">
            <w:pPr>
              <w:rPr>
                <w:rFonts w:ascii="仿宋" w:eastAsia="仿宋" w:hAnsi="仿宋"/>
                <w:szCs w:val="21"/>
              </w:rPr>
            </w:pPr>
          </w:p>
        </w:tc>
        <w:tc>
          <w:tcPr>
            <w:tcW w:w="1818" w:type="dxa"/>
            <w:vAlign w:val="center"/>
          </w:tcPr>
          <w:p w14:paraId="31701725" w14:textId="77777777" w:rsidR="000300F2" w:rsidRDefault="00721015">
            <w:pPr>
              <w:jc w:val="center"/>
              <w:rPr>
                <w:rFonts w:ascii="仿宋" w:eastAsia="仿宋" w:hAnsi="仿宋"/>
                <w:szCs w:val="21"/>
              </w:rPr>
            </w:pPr>
            <w:r>
              <w:rPr>
                <w:rFonts w:ascii="仿宋" w:eastAsia="仿宋" w:hAnsi="仿宋" w:hint="eastAsia"/>
                <w:szCs w:val="21"/>
              </w:rPr>
              <w:t>完善规章制度</w:t>
            </w:r>
          </w:p>
          <w:p w14:paraId="3434AE86" w14:textId="77777777" w:rsidR="000300F2" w:rsidRDefault="00721015">
            <w:pPr>
              <w:jc w:val="center"/>
              <w:rPr>
                <w:rFonts w:ascii="仿宋" w:eastAsia="仿宋" w:hAnsi="仿宋"/>
                <w:szCs w:val="21"/>
              </w:rPr>
            </w:pPr>
            <w:r>
              <w:rPr>
                <w:rFonts w:ascii="仿宋" w:eastAsia="仿宋" w:hAnsi="仿宋" w:hint="eastAsia"/>
                <w:szCs w:val="21"/>
              </w:rPr>
              <w:t>（4分）</w:t>
            </w:r>
          </w:p>
        </w:tc>
        <w:tc>
          <w:tcPr>
            <w:tcW w:w="4799" w:type="dxa"/>
            <w:vAlign w:val="center"/>
          </w:tcPr>
          <w:p w14:paraId="64181A7A" w14:textId="77777777" w:rsidR="000300F2" w:rsidRDefault="00721015">
            <w:pPr>
              <w:rPr>
                <w:rFonts w:ascii="仿宋" w:eastAsia="仿宋" w:hAnsi="仿宋"/>
                <w:szCs w:val="21"/>
              </w:rPr>
            </w:pPr>
            <w:r>
              <w:rPr>
                <w:rFonts w:ascii="仿宋" w:eastAsia="仿宋" w:hAnsi="仿宋" w:hint="eastAsia"/>
                <w:szCs w:val="21"/>
              </w:rPr>
              <w:t>制定有校园足球工作招生、教学管理规章制度（1分）、课余训练和竞赛规章制度（1分）、运动安全防范措施与保障（1分）、师资培训规章制度（1分）</w:t>
            </w:r>
          </w:p>
        </w:tc>
        <w:tc>
          <w:tcPr>
            <w:tcW w:w="717" w:type="dxa"/>
            <w:vAlign w:val="center"/>
          </w:tcPr>
          <w:p w14:paraId="0BBCA552" w14:textId="77777777" w:rsidR="000300F2" w:rsidRDefault="00721015">
            <w:pPr>
              <w:jc w:val="center"/>
              <w:rPr>
                <w:rFonts w:ascii="仿宋" w:eastAsia="仿宋" w:hAnsi="仿宋"/>
                <w:szCs w:val="21"/>
              </w:rPr>
            </w:pPr>
            <w:r>
              <w:rPr>
                <w:rFonts w:ascii="仿宋" w:eastAsia="仿宋" w:hAnsi="仿宋" w:hint="eastAsia"/>
                <w:szCs w:val="21"/>
              </w:rPr>
              <w:t>4</w:t>
            </w:r>
          </w:p>
        </w:tc>
        <w:tc>
          <w:tcPr>
            <w:tcW w:w="819" w:type="dxa"/>
            <w:vAlign w:val="center"/>
          </w:tcPr>
          <w:p w14:paraId="5F1EFCF3" w14:textId="77777777" w:rsidR="000300F2" w:rsidRDefault="000300F2">
            <w:pPr>
              <w:jc w:val="center"/>
              <w:rPr>
                <w:rFonts w:ascii="仿宋" w:eastAsia="仿宋" w:hAnsi="仿宋"/>
                <w:szCs w:val="21"/>
              </w:rPr>
            </w:pPr>
          </w:p>
        </w:tc>
      </w:tr>
      <w:tr w:rsidR="000300F2" w14:paraId="15983DC5" w14:textId="77777777">
        <w:trPr>
          <w:trHeight w:val="471"/>
          <w:jc w:val="center"/>
        </w:trPr>
        <w:tc>
          <w:tcPr>
            <w:tcW w:w="1259" w:type="dxa"/>
            <w:vMerge w:val="restart"/>
            <w:vAlign w:val="center"/>
          </w:tcPr>
          <w:p w14:paraId="61AAE6D5" w14:textId="77777777" w:rsidR="000300F2" w:rsidRDefault="00721015">
            <w:pPr>
              <w:rPr>
                <w:rFonts w:ascii="仿宋" w:eastAsia="仿宋" w:hAnsi="仿宋"/>
                <w:szCs w:val="21"/>
              </w:rPr>
            </w:pPr>
            <w:r>
              <w:rPr>
                <w:rFonts w:ascii="仿宋" w:eastAsia="仿宋" w:hAnsi="仿宋" w:hint="eastAsia"/>
                <w:szCs w:val="21"/>
              </w:rPr>
              <w:t>条件保障（27分）</w:t>
            </w:r>
          </w:p>
        </w:tc>
        <w:tc>
          <w:tcPr>
            <w:tcW w:w="1818" w:type="dxa"/>
            <w:vAlign w:val="center"/>
          </w:tcPr>
          <w:p w14:paraId="74666AAB" w14:textId="77777777" w:rsidR="000300F2" w:rsidRDefault="00721015">
            <w:pPr>
              <w:jc w:val="center"/>
              <w:rPr>
                <w:rFonts w:ascii="仿宋" w:eastAsia="仿宋" w:hAnsi="仿宋"/>
                <w:szCs w:val="21"/>
              </w:rPr>
            </w:pPr>
            <w:r>
              <w:rPr>
                <w:rFonts w:ascii="仿宋" w:eastAsia="仿宋" w:hAnsi="仿宋" w:hint="eastAsia"/>
                <w:szCs w:val="21"/>
              </w:rPr>
              <w:t>体育师资队伍</w:t>
            </w:r>
          </w:p>
          <w:p w14:paraId="1817148A" w14:textId="77777777" w:rsidR="000300F2" w:rsidRDefault="00721015">
            <w:pPr>
              <w:jc w:val="center"/>
              <w:rPr>
                <w:rFonts w:ascii="仿宋" w:eastAsia="仿宋" w:hAnsi="仿宋"/>
                <w:szCs w:val="21"/>
              </w:rPr>
            </w:pPr>
            <w:r>
              <w:rPr>
                <w:rFonts w:ascii="仿宋" w:eastAsia="仿宋" w:hAnsi="仿宋" w:hint="eastAsia"/>
                <w:szCs w:val="21"/>
              </w:rPr>
              <w:t>（7分）</w:t>
            </w:r>
          </w:p>
        </w:tc>
        <w:tc>
          <w:tcPr>
            <w:tcW w:w="4799" w:type="dxa"/>
            <w:vAlign w:val="center"/>
          </w:tcPr>
          <w:p w14:paraId="487BB3B2" w14:textId="77777777" w:rsidR="000300F2" w:rsidRDefault="00721015">
            <w:pPr>
              <w:rPr>
                <w:rFonts w:ascii="仿宋" w:eastAsia="仿宋" w:hAnsi="仿宋"/>
                <w:szCs w:val="21"/>
              </w:rPr>
            </w:pPr>
            <w:r>
              <w:rPr>
                <w:rFonts w:ascii="仿宋" w:eastAsia="仿宋" w:hAnsi="仿宋" w:hint="eastAsia"/>
                <w:szCs w:val="21"/>
              </w:rPr>
              <w:t>体育教师配备达到国家标准（2分），足球专项教师大于4、3、2、1人（含）以上（分别给4、3、2分），每年有一次以上培训机会（1分）</w:t>
            </w:r>
          </w:p>
        </w:tc>
        <w:tc>
          <w:tcPr>
            <w:tcW w:w="717" w:type="dxa"/>
            <w:vAlign w:val="center"/>
          </w:tcPr>
          <w:p w14:paraId="4CA98B08" w14:textId="77777777" w:rsidR="000300F2" w:rsidRDefault="00721015">
            <w:pPr>
              <w:jc w:val="center"/>
              <w:rPr>
                <w:rFonts w:ascii="仿宋" w:eastAsia="仿宋" w:hAnsi="仿宋"/>
                <w:szCs w:val="21"/>
              </w:rPr>
            </w:pPr>
            <w:r>
              <w:rPr>
                <w:rFonts w:ascii="仿宋" w:eastAsia="仿宋" w:hAnsi="仿宋" w:hint="eastAsia"/>
                <w:szCs w:val="21"/>
              </w:rPr>
              <w:t>7</w:t>
            </w:r>
          </w:p>
        </w:tc>
        <w:tc>
          <w:tcPr>
            <w:tcW w:w="819" w:type="dxa"/>
            <w:vAlign w:val="center"/>
          </w:tcPr>
          <w:p w14:paraId="1F4783CE" w14:textId="77777777" w:rsidR="000300F2" w:rsidRDefault="000300F2">
            <w:pPr>
              <w:jc w:val="center"/>
              <w:rPr>
                <w:rFonts w:ascii="仿宋" w:eastAsia="仿宋" w:hAnsi="仿宋"/>
                <w:szCs w:val="21"/>
              </w:rPr>
            </w:pPr>
          </w:p>
        </w:tc>
      </w:tr>
      <w:tr w:rsidR="000300F2" w14:paraId="17E2A8FA" w14:textId="77777777">
        <w:trPr>
          <w:trHeight w:val="730"/>
          <w:jc w:val="center"/>
        </w:trPr>
        <w:tc>
          <w:tcPr>
            <w:tcW w:w="1259" w:type="dxa"/>
            <w:vMerge/>
            <w:vAlign w:val="center"/>
          </w:tcPr>
          <w:p w14:paraId="0C86706F" w14:textId="77777777" w:rsidR="000300F2" w:rsidRDefault="000300F2">
            <w:pPr>
              <w:rPr>
                <w:rFonts w:ascii="仿宋" w:eastAsia="仿宋" w:hAnsi="仿宋"/>
                <w:szCs w:val="21"/>
              </w:rPr>
            </w:pPr>
          </w:p>
        </w:tc>
        <w:tc>
          <w:tcPr>
            <w:tcW w:w="1818" w:type="dxa"/>
            <w:vAlign w:val="center"/>
          </w:tcPr>
          <w:p w14:paraId="1C93F8D7" w14:textId="77777777" w:rsidR="000300F2" w:rsidRDefault="00721015">
            <w:pPr>
              <w:jc w:val="center"/>
              <w:rPr>
                <w:rFonts w:ascii="仿宋" w:eastAsia="仿宋" w:hAnsi="仿宋"/>
                <w:szCs w:val="21"/>
              </w:rPr>
            </w:pPr>
            <w:r>
              <w:rPr>
                <w:rFonts w:ascii="仿宋" w:eastAsia="仿宋" w:hAnsi="仿宋" w:hint="eastAsia"/>
                <w:szCs w:val="21"/>
              </w:rPr>
              <w:t>体育教师待遇</w:t>
            </w:r>
          </w:p>
          <w:p w14:paraId="73BE1184" w14:textId="77777777" w:rsidR="000300F2" w:rsidRDefault="00721015">
            <w:pPr>
              <w:jc w:val="center"/>
              <w:rPr>
                <w:rFonts w:ascii="仿宋" w:eastAsia="仿宋" w:hAnsi="仿宋"/>
                <w:szCs w:val="21"/>
              </w:rPr>
            </w:pPr>
            <w:r>
              <w:rPr>
                <w:rFonts w:ascii="仿宋" w:eastAsia="仿宋" w:hAnsi="仿宋" w:hint="eastAsia"/>
                <w:szCs w:val="21"/>
              </w:rPr>
              <w:t>（4分）</w:t>
            </w:r>
          </w:p>
        </w:tc>
        <w:tc>
          <w:tcPr>
            <w:tcW w:w="4799" w:type="dxa"/>
            <w:vAlign w:val="center"/>
          </w:tcPr>
          <w:p w14:paraId="5DB2E4BF" w14:textId="77777777" w:rsidR="000300F2" w:rsidRDefault="00721015">
            <w:pPr>
              <w:rPr>
                <w:rFonts w:ascii="仿宋" w:eastAsia="仿宋" w:hAnsi="仿宋"/>
                <w:szCs w:val="21"/>
              </w:rPr>
            </w:pPr>
            <w:r>
              <w:rPr>
                <w:rFonts w:ascii="仿宋" w:eastAsia="仿宋" w:hAnsi="仿宋" w:hint="eastAsia"/>
                <w:szCs w:val="21"/>
              </w:rPr>
              <w:t>体育教师开展体育教学和足球训练及活动计入工作量（2分），并保证在评优评比与工资待遇（1分）、职务评聘（1分）等方面享受同等待遇</w:t>
            </w:r>
          </w:p>
        </w:tc>
        <w:tc>
          <w:tcPr>
            <w:tcW w:w="717" w:type="dxa"/>
            <w:vAlign w:val="center"/>
          </w:tcPr>
          <w:p w14:paraId="32FE4D87" w14:textId="77777777" w:rsidR="000300F2" w:rsidRDefault="00721015">
            <w:pPr>
              <w:jc w:val="center"/>
              <w:rPr>
                <w:rFonts w:ascii="仿宋" w:eastAsia="仿宋" w:hAnsi="仿宋"/>
                <w:szCs w:val="21"/>
              </w:rPr>
            </w:pPr>
            <w:r>
              <w:rPr>
                <w:rFonts w:ascii="仿宋" w:eastAsia="仿宋" w:hAnsi="仿宋" w:hint="eastAsia"/>
                <w:szCs w:val="21"/>
              </w:rPr>
              <w:t>4</w:t>
            </w:r>
          </w:p>
        </w:tc>
        <w:tc>
          <w:tcPr>
            <w:tcW w:w="819" w:type="dxa"/>
            <w:vAlign w:val="center"/>
          </w:tcPr>
          <w:p w14:paraId="60F0FB39" w14:textId="77777777" w:rsidR="000300F2" w:rsidRDefault="000300F2">
            <w:pPr>
              <w:jc w:val="center"/>
              <w:rPr>
                <w:rFonts w:ascii="仿宋" w:eastAsia="仿宋" w:hAnsi="仿宋"/>
                <w:szCs w:val="21"/>
              </w:rPr>
            </w:pPr>
          </w:p>
        </w:tc>
      </w:tr>
      <w:tr w:rsidR="000300F2" w14:paraId="4F328344" w14:textId="77777777">
        <w:trPr>
          <w:trHeight w:val="895"/>
          <w:jc w:val="center"/>
        </w:trPr>
        <w:tc>
          <w:tcPr>
            <w:tcW w:w="1259" w:type="dxa"/>
            <w:vMerge/>
            <w:vAlign w:val="center"/>
          </w:tcPr>
          <w:p w14:paraId="6D794E8B" w14:textId="77777777" w:rsidR="000300F2" w:rsidRDefault="000300F2">
            <w:pPr>
              <w:rPr>
                <w:rFonts w:ascii="仿宋" w:eastAsia="仿宋" w:hAnsi="仿宋"/>
                <w:szCs w:val="21"/>
              </w:rPr>
            </w:pPr>
          </w:p>
        </w:tc>
        <w:tc>
          <w:tcPr>
            <w:tcW w:w="1818" w:type="dxa"/>
            <w:vAlign w:val="center"/>
          </w:tcPr>
          <w:p w14:paraId="61C70E86" w14:textId="77777777" w:rsidR="000300F2" w:rsidRDefault="00721015">
            <w:pPr>
              <w:jc w:val="center"/>
              <w:rPr>
                <w:rFonts w:ascii="仿宋" w:eastAsia="仿宋" w:hAnsi="仿宋"/>
                <w:szCs w:val="21"/>
              </w:rPr>
            </w:pPr>
            <w:r>
              <w:rPr>
                <w:rFonts w:ascii="仿宋" w:eastAsia="仿宋" w:hAnsi="仿宋" w:hint="eastAsia"/>
                <w:szCs w:val="21"/>
              </w:rPr>
              <w:t>场地设施建设</w:t>
            </w:r>
          </w:p>
          <w:p w14:paraId="2C851767" w14:textId="77777777" w:rsidR="000300F2" w:rsidRDefault="00721015">
            <w:pPr>
              <w:jc w:val="center"/>
              <w:rPr>
                <w:rFonts w:ascii="仿宋" w:eastAsia="仿宋" w:hAnsi="仿宋"/>
                <w:szCs w:val="21"/>
              </w:rPr>
            </w:pPr>
            <w:r>
              <w:rPr>
                <w:rFonts w:ascii="仿宋" w:eastAsia="仿宋" w:hAnsi="仿宋" w:hint="eastAsia"/>
                <w:szCs w:val="21"/>
              </w:rPr>
              <w:t>（10分）</w:t>
            </w:r>
          </w:p>
        </w:tc>
        <w:tc>
          <w:tcPr>
            <w:tcW w:w="4799" w:type="dxa"/>
            <w:vAlign w:val="center"/>
          </w:tcPr>
          <w:p w14:paraId="08DF9367" w14:textId="77777777" w:rsidR="000300F2" w:rsidRDefault="00721015">
            <w:pPr>
              <w:rPr>
                <w:rFonts w:ascii="仿宋" w:eastAsia="仿宋" w:hAnsi="仿宋"/>
                <w:szCs w:val="21"/>
              </w:rPr>
            </w:pPr>
            <w:r>
              <w:rPr>
                <w:rFonts w:ascii="仿宋" w:eastAsia="仿宋" w:hAnsi="仿宋" w:hint="eastAsia"/>
                <w:szCs w:val="21"/>
              </w:rPr>
              <w:t>场地设施、器械配备达到国家标准（3分），并建设有11、7、5</w:t>
            </w:r>
            <w:proofErr w:type="gramStart"/>
            <w:r>
              <w:rPr>
                <w:rFonts w:ascii="仿宋" w:eastAsia="仿宋" w:hAnsi="仿宋" w:hint="eastAsia"/>
                <w:szCs w:val="21"/>
              </w:rPr>
              <w:t>人制</w:t>
            </w:r>
            <w:proofErr w:type="gramEnd"/>
            <w:r>
              <w:rPr>
                <w:rFonts w:ascii="仿宋" w:eastAsia="仿宋" w:hAnsi="仿宋" w:hint="eastAsia"/>
                <w:szCs w:val="21"/>
              </w:rPr>
              <w:t>的足球场地（分别给5、4、3分），能满足教学和课余足球训练需要，足球器材数量齐备、并有明确的补充机制（2分）</w:t>
            </w:r>
          </w:p>
        </w:tc>
        <w:tc>
          <w:tcPr>
            <w:tcW w:w="717" w:type="dxa"/>
            <w:vAlign w:val="center"/>
          </w:tcPr>
          <w:p w14:paraId="042686C0" w14:textId="77777777" w:rsidR="000300F2" w:rsidRDefault="00721015">
            <w:pPr>
              <w:jc w:val="center"/>
              <w:rPr>
                <w:rFonts w:ascii="仿宋" w:eastAsia="仿宋" w:hAnsi="仿宋"/>
                <w:szCs w:val="21"/>
              </w:rPr>
            </w:pPr>
            <w:r>
              <w:rPr>
                <w:rFonts w:ascii="仿宋" w:eastAsia="仿宋" w:hAnsi="仿宋" w:hint="eastAsia"/>
                <w:szCs w:val="21"/>
              </w:rPr>
              <w:t>10</w:t>
            </w:r>
          </w:p>
        </w:tc>
        <w:tc>
          <w:tcPr>
            <w:tcW w:w="819" w:type="dxa"/>
            <w:vAlign w:val="center"/>
          </w:tcPr>
          <w:p w14:paraId="550C2D4B" w14:textId="77777777" w:rsidR="000300F2" w:rsidRDefault="000300F2">
            <w:pPr>
              <w:jc w:val="center"/>
              <w:rPr>
                <w:rFonts w:ascii="仿宋" w:eastAsia="仿宋" w:hAnsi="仿宋"/>
                <w:szCs w:val="21"/>
              </w:rPr>
            </w:pPr>
          </w:p>
        </w:tc>
      </w:tr>
      <w:tr w:rsidR="000300F2" w14:paraId="0C7EFCB3" w14:textId="77777777">
        <w:trPr>
          <w:trHeight w:val="458"/>
          <w:jc w:val="center"/>
        </w:trPr>
        <w:tc>
          <w:tcPr>
            <w:tcW w:w="1259" w:type="dxa"/>
            <w:vMerge/>
            <w:vAlign w:val="center"/>
          </w:tcPr>
          <w:p w14:paraId="5FE2AC8E" w14:textId="77777777" w:rsidR="000300F2" w:rsidRDefault="000300F2">
            <w:pPr>
              <w:rPr>
                <w:rFonts w:ascii="仿宋" w:eastAsia="仿宋" w:hAnsi="仿宋"/>
                <w:szCs w:val="21"/>
              </w:rPr>
            </w:pPr>
          </w:p>
        </w:tc>
        <w:tc>
          <w:tcPr>
            <w:tcW w:w="1818" w:type="dxa"/>
            <w:vAlign w:val="center"/>
          </w:tcPr>
          <w:p w14:paraId="1602B029" w14:textId="77777777" w:rsidR="000300F2" w:rsidRDefault="00721015">
            <w:pPr>
              <w:jc w:val="center"/>
              <w:rPr>
                <w:rFonts w:ascii="仿宋" w:eastAsia="仿宋" w:hAnsi="仿宋"/>
                <w:szCs w:val="21"/>
              </w:rPr>
            </w:pPr>
            <w:r>
              <w:rPr>
                <w:rFonts w:ascii="仿宋" w:eastAsia="仿宋" w:hAnsi="仿宋" w:hint="eastAsia"/>
                <w:szCs w:val="21"/>
              </w:rPr>
              <w:t>体育经费投入</w:t>
            </w:r>
          </w:p>
          <w:p w14:paraId="002CCFF1" w14:textId="77777777" w:rsidR="000300F2" w:rsidRDefault="00721015">
            <w:pPr>
              <w:jc w:val="center"/>
              <w:rPr>
                <w:rFonts w:ascii="仿宋" w:eastAsia="仿宋" w:hAnsi="仿宋"/>
                <w:szCs w:val="21"/>
              </w:rPr>
            </w:pPr>
            <w:r>
              <w:rPr>
                <w:rFonts w:ascii="仿宋" w:eastAsia="仿宋" w:hAnsi="仿宋" w:hint="eastAsia"/>
                <w:szCs w:val="21"/>
              </w:rPr>
              <w:t>（6分）</w:t>
            </w:r>
          </w:p>
        </w:tc>
        <w:tc>
          <w:tcPr>
            <w:tcW w:w="4799" w:type="dxa"/>
            <w:vAlign w:val="center"/>
          </w:tcPr>
          <w:p w14:paraId="5232091F" w14:textId="77777777" w:rsidR="000300F2" w:rsidRDefault="00721015">
            <w:pPr>
              <w:rPr>
                <w:rFonts w:ascii="仿宋" w:eastAsia="仿宋" w:hAnsi="仿宋"/>
                <w:szCs w:val="21"/>
              </w:rPr>
            </w:pPr>
            <w:r>
              <w:rPr>
                <w:rFonts w:ascii="仿宋" w:eastAsia="仿宋" w:hAnsi="仿宋" w:hint="eastAsia"/>
                <w:szCs w:val="21"/>
              </w:rPr>
              <w:t>设立有体育工作专项经费，每年生</w:t>
            </w:r>
            <w:proofErr w:type="gramStart"/>
            <w:r>
              <w:rPr>
                <w:rFonts w:ascii="仿宋" w:eastAsia="仿宋" w:hAnsi="仿宋" w:hint="eastAsia"/>
                <w:szCs w:val="21"/>
              </w:rPr>
              <w:t>均体育</w:t>
            </w:r>
            <w:proofErr w:type="gramEnd"/>
            <w:r>
              <w:rPr>
                <w:rFonts w:ascii="仿宋" w:eastAsia="仿宋" w:hAnsi="仿宋" w:hint="eastAsia"/>
                <w:szCs w:val="21"/>
              </w:rPr>
              <w:t>经费不低于生均公用经费的10%（3分），能为学生购买有校方责任险（1分），并为学生新增购买运动意外伤害险（2分）</w:t>
            </w:r>
          </w:p>
        </w:tc>
        <w:tc>
          <w:tcPr>
            <w:tcW w:w="717" w:type="dxa"/>
            <w:vAlign w:val="center"/>
          </w:tcPr>
          <w:p w14:paraId="6494C96C" w14:textId="77777777" w:rsidR="000300F2" w:rsidRDefault="00721015">
            <w:pPr>
              <w:jc w:val="center"/>
              <w:rPr>
                <w:rFonts w:ascii="仿宋" w:eastAsia="仿宋" w:hAnsi="仿宋"/>
                <w:szCs w:val="21"/>
              </w:rPr>
            </w:pPr>
            <w:r>
              <w:rPr>
                <w:rFonts w:ascii="仿宋" w:eastAsia="仿宋" w:hAnsi="仿宋" w:hint="eastAsia"/>
                <w:szCs w:val="21"/>
              </w:rPr>
              <w:t>6</w:t>
            </w:r>
          </w:p>
        </w:tc>
        <w:tc>
          <w:tcPr>
            <w:tcW w:w="819" w:type="dxa"/>
            <w:vAlign w:val="center"/>
          </w:tcPr>
          <w:p w14:paraId="3B001052" w14:textId="77777777" w:rsidR="000300F2" w:rsidRDefault="000300F2">
            <w:pPr>
              <w:jc w:val="center"/>
              <w:rPr>
                <w:rFonts w:ascii="仿宋" w:eastAsia="仿宋" w:hAnsi="仿宋"/>
                <w:szCs w:val="21"/>
              </w:rPr>
            </w:pPr>
          </w:p>
        </w:tc>
      </w:tr>
      <w:tr w:rsidR="000300F2" w14:paraId="2E1FF808" w14:textId="77777777">
        <w:trPr>
          <w:trHeight w:val="960"/>
          <w:jc w:val="center"/>
        </w:trPr>
        <w:tc>
          <w:tcPr>
            <w:tcW w:w="1259" w:type="dxa"/>
            <w:vMerge w:val="restart"/>
            <w:vAlign w:val="center"/>
          </w:tcPr>
          <w:p w14:paraId="7EB10982" w14:textId="77777777" w:rsidR="000300F2" w:rsidRDefault="00721015">
            <w:pPr>
              <w:rPr>
                <w:rFonts w:ascii="仿宋" w:eastAsia="仿宋" w:hAnsi="仿宋"/>
                <w:szCs w:val="21"/>
              </w:rPr>
            </w:pPr>
            <w:r>
              <w:rPr>
                <w:rFonts w:ascii="仿宋" w:eastAsia="仿宋" w:hAnsi="仿宋" w:hint="eastAsia"/>
                <w:szCs w:val="21"/>
              </w:rPr>
              <w:t>教育教学</w:t>
            </w:r>
          </w:p>
          <w:p w14:paraId="68C6C00D" w14:textId="77777777" w:rsidR="000300F2" w:rsidRDefault="00721015">
            <w:pPr>
              <w:rPr>
                <w:rFonts w:ascii="仿宋" w:eastAsia="仿宋" w:hAnsi="仿宋"/>
                <w:szCs w:val="21"/>
              </w:rPr>
            </w:pPr>
            <w:r>
              <w:rPr>
                <w:rFonts w:ascii="仿宋" w:eastAsia="仿宋" w:hAnsi="仿宋" w:hint="eastAsia"/>
                <w:szCs w:val="21"/>
              </w:rPr>
              <w:t>（27分）</w:t>
            </w:r>
          </w:p>
        </w:tc>
        <w:tc>
          <w:tcPr>
            <w:tcW w:w="1818" w:type="dxa"/>
            <w:vAlign w:val="center"/>
          </w:tcPr>
          <w:p w14:paraId="2BC2AE6E" w14:textId="77777777" w:rsidR="000300F2" w:rsidRDefault="00721015">
            <w:pPr>
              <w:jc w:val="center"/>
              <w:rPr>
                <w:rFonts w:ascii="仿宋" w:eastAsia="仿宋" w:hAnsi="仿宋"/>
                <w:szCs w:val="21"/>
              </w:rPr>
            </w:pPr>
            <w:r>
              <w:rPr>
                <w:rFonts w:ascii="仿宋" w:eastAsia="仿宋" w:hAnsi="仿宋" w:hint="eastAsia"/>
                <w:szCs w:val="21"/>
              </w:rPr>
              <w:t>教学理念</w:t>
            </w:r>
          </w:p>
          <w:p w14:paraId="66AA8787" w14:textId="77777777" w:rsidR="000300F2" w:rsidRDefault="00721015">
            <w:pPr>
              <w:jc w:val="center"/>
              <w:rPr>
                <w:rFonts w:ascii="仿宋" w:eastAsia="仿宋" w:hAnsi="仿宋"/>
                <w:szCs w:val="21"/>
              </w:rPr>
            </w:pPr>
            <w:r>
              <w:rPr>
                <w:rFonts w:ascii="仿宋" w:eastAsia="仿宋" w:hAnsi="仿宋" w:hint="eastAsia"/>
                <w:szCs w:val="21"/>
              </w:rPr>
              <w:t>（4分）</w:t>
            </w:r>
          </w:p>
        </w:tc>
        <w:tc>
          <w:tcPr>
            <w:tcW w:w="4799" w:type="dxa"/>
            <w:vAlign w:val="center"/>
          </w:tcPr>
          <w:p w14:paraId="371E3084" w14:textId="77777777" w:rsidR="000300F2" w:rsidRDefault="00721015">
            <w:pPr>
              <w:rPr>
                <w:rFonts w:ascii="仿宋" w:eastAsia="仿宋" w:hAnsi="仿宋"/>
                <w:szCs w:val="21"/>
              </w:rPr>
            </w:pPr>
            <w:r>
              <w:rPr>
                <w:rFonts w:ascii="仿宋" w:eastAsia="仿宋" w:hAnsi="仿宋" w:hint="eastAsia"/>
                <w:szCs w:val="21"/>
              </w:rPr>
              <w:t>深化学校体育改革，坚持健康第一，每学年《国家学生体质健康标准》测试率达到100%（2分），把足球作为立德树人的载体，积极推进素质教育，促进学生全面发展，健康成长，《国家学生体质健康标准》测试率优良率达到30%（2分）</w:t>
            </w:r>
          </w:p>
        </w:tc>
        <w:tc>
          <w:tcPr>
            <w:tcW w:w="717" w:type="dxa"/>
            <w:vAlign w:val="center"/>
          </w:tcPr>
          <w:p w14:paraId="1C381611" w14:textId="77777777" w:rsidR="000300F2" w:rsidRDefault="00721015">
            <w:pPr>
              <w:jc w:val="center"/>
              <w:rPr>
                <w:rFonts w:ascii="仿宋" w:eastAsia="仿宋" w:hAnsi="仿宋"/>
                <w:szCs w:val="21"/>
              </w:rPr>
            </w:pPr>
            <w:r>
              <w:rPr>
                <w:rFonts w:ascii="仿宋" w:eastAsia="仿宋" w:hAnsi="仿宋" w:hint="eastAsia"/>
                <w:szCs w:val="21"/>
              </w:rPr>
              <w:t>4</w:t>
            </w:r>
          </w:p>
        </w:tc>
        <w:tc>
          <w:tcPr>
            <w:tcW w:w="819" w:type="dxa"/>
            <w:vAlign w:val="center"/>
          </w:tcPr>
          <w:p w14:paraId="2EB3430C" w14:textId="77777777" w:rsidR="000300F2" w:rsidRDefault="000300F2">
            <w:pPr>
              <w:jc w:val="center"/>
              <w:rPr>
                <w:rFonts w:ascii="仿宋" w:eastAsia="仿宋" w:hAnsi="仿宋"/>
                <w:szCs w:val="21"/>
              </w:rPr>
            </w:pPr>
          </w:p>
        </w:tc>
      </w:tr>
      <w:tr w:rsidR="000300F2" w14:paraId="6785E7AD" w14:textId="77777777">
        <w:trPr>
          <w:trHeight w:val="543"/>
          <w:jc w:val="center"/>
        </w:trPr>
        <w:tc>
          <w:tcPr>
            <w:tcW w:w="1259" w:type="dxa"/>
            <w:vMerge/>
            <w:vAlign w:val="center"/>
          </w:tcPr>
          <w:p w14:paraId="1B7B0820" w14:textId="77777777" w:rsidR="000300F2" w:rsidRDefault="000300F2">
            <w:pPr>
              <w:rPr>
                <w:rFonts w:ascii="仿宋" w:eastAsia="仿宋" w:hAnsi="仿宋"/>
                <w:szCs w:val="21"/>
              </w:rPr>
            </w:pPr>
          </w:p>
        </w:tc>
        <w:tc>
          <w:tcPr>
            <w:tcW w:w="1818" w:type="dxa"/>
            <w:vAlign w:val="center"/>
          </w:tcPr>
          <w:p w14:paraId="59F37676" w14:textId="77777777" w:rsidR="000300F2" w:rsidRDefault="00721015">
            <w:pPr>
              <w:jc w:val="center"/>
              <w:rPr>
                <w:rFonts w:ascii="仿宋" w:eastAsia="仿宋" w:hAnsi="仿宋"/>
                <w:szCs w:val="21"/>
              </w:rPr>
            </w:pPr>
            <w:r>
              <w:rPr>
                <w:rFonts w:ascii="仿宋" w:eastAsia="仿宋" w:hAnsi="仿宋" w:hint="eastAsia"/>
                <w:szCs w:val="21"/>
              </w:rPr>
              <w:t>体育课时</w:t>
            </w:r>
          </w:p>
          <w:p w14:paraId="6C14679A" w14:textId="77777777" w:rsidR="000300F2" w:rsidRDefault="00721015">
            <w:pPr>
              <w:jc w:val="center"/>
              <w:rPr>
                <w:rFonts w:ascii="仿宋" w:eastAsia="仿宋" w:hAnsi="仿宋"/>
                <w:szCs w:val="21"/>
              </w:rPr>
            </w:pPr>
            <w:r>
              <w:rPr>
                <w:rFonts w:ascii="仿宋" w:eastAsia="仿宋" w:hAnsi="仿宋" w:hint="eastAsia"/>
                <w:szCs w:val="21"/>
              </w:rPr>
              <w:t>（9分）</w:t>
            </w:r>
          </w:p>
        </w:tc>
        <w:tc>
          <w:tcPr>
            <w:tcW w:w="4799" w:type="dxa"/>
            <w:vAlign w:val="center"/>
          </w:tcPr>
          <w:p w14:paraId="65D77DDF" w14:textId="77777777" w:rsidR="000300F2" w:rsidRDefault="00721015">
            <w:pPr>
              <w:rPr>
                <w:rFonts w:ascii="仿宋" w:eastAsia="仿宋" w:hAnsi="仿宋"/>
                <w:szCs w:val="21"/>
              </w:rPr>
            </w:pPr>
            <w:r>
              <w:rPr>
                <w:rFonts w:ascii="仿宋" w:eastAsia="仿宋" w:hAnsi="仿宋" w:hint="eastAsia"/>
                <w:szCs w:val="21"/>
              </w:rPr>
              <w:t>开足开齐体育课（1—2年级每周4学时，3—6年级每周3学时，7—9年级每周3学时，9—12年级每周2学时）（3分），义务教育阶段把足球作为</w:t>
            </w:r>
            <w:r>
              <w:rPr>
                <w:rFonts w:ascii="仿宋" w:eastAsia="仿宋" w:hAnsi="仿宋" w:hint="eastAsia"/>
                <w:szCs w:val="21"/>
              </w:rPr>
              <w:lastRenderedPageBreak/>
              <w:t>体育课必修内容（1分），每周每班不少于一节足球教学课（3分），高中阶段学校开设足球选修课（1分），每天安排有体育大课间活动（1分）</w:t>
            </w:r>
          </w:p>
        </w:tc>
        <w:tc>
          <w:tcPr>
            <w:tcW w:w="717" w:type="dxa"/>
            <w:vAlign w:val="center"/>
          </w:tcPr>
          <w:p w14:paraId="1704C8D4" w14:textId="77777777" w:rsidR="000300F2" w:rsidRDefault="00721015">
            <w:pPr>
              <w:jc w:val="center"/>
              <w:rPr>
                <w:rFonts w:ascii="仿宋" w:eastAsia="仿宋" w:hAnsi="仿宋"/>
                <w:szCs w:val="21"/>
              </w:rPr>
            </w:pPr>
            <w:r>
              <w:rPr>
                <w:rFonts w:ascii="仿宋" w:eastAsia="仿宋" w:hAnsi="仿宋" w:hint="eastAsia"/>
                <w:szCs w:val="21"/>
              </w:rPr>
              <w:lastRenderedPageBreak/>
              <w:t>9</w:t>
            </w:r>
          </w:p>
        </w:tc>
        <w:tc>
          <w:tcPr>
            <w:tcW w:w="819" w:type="dxa"/>
            <w:vAlign w:val="center"/>
          </w:tcPr>
          <w:p w14:paraId="2D992750" w14:textId="77777777" w:rsidR="000300F2" w:rsidRDefault="000300F2">
            <w:pPr>
              <w:jc w:val="center"/>
              <w:rPr>
                <w:rFonts w:ascii="仿宋" w:eastAsia="仿宋" w:hAnsi="仿宋"/>
                <w:szCs w:val="21"/>
              </w:rPr>
            </w:pPr>
          </w:p>
        </w:tc>
      </w:tr>
      <w:tr w:rsidR="000300F2" w14:paraId="73DC9D28" w14:textId="77777777">
        <w:trPr>
          <w:trHeight w:val="623"/>
          <w:jc w:val="center"/>
        </w:trPr>
        <w:tc>
          <w:tcPr>
            <w:tcW w:w="1259" w:type="dxa"/>
            <w:vMerge/>
            <w:vAlign w:val="center"/>
          </w:tcPr>
          <w:p w14:paraId="1715B9DB" w14:textId="77777777" w:rsidR="000300F2" w:rsidRDefault="000300F2">
            <w:pPr>
              <w:rPr>
                <w:rFonts w:ascii="仿宋" w:eastAsia="仿宋" w:hAnsi="仿宋"/>
                <w:szCs w:val="21"/>
              </w:rPr>
            </w:pPr>
          </w:p>
        </w:tc>
        <w:tc>
          <w:tcPr>
            <w:tcW w:w="1818" w:type="dxa"/>
            <w:vAlign w:val="center"/>
          </w:tcPr>
          <w:p w14:paraId="3787D083" w14:textId="77777777" w:rsidR="000300F2" w:rsidRDefault="00721015">
            <w:pPr>
              <w:jc w:val="center"/>
              <w:rPr>
                <w:rFonts w:ascii="仿宋" w:eastAsia="仿宋" w:hAnsi="仿宋"/>
                <w:szCs w:val="21"/>
              </w:rPr>
            </w:pPr>
            <w:r>
              <w:rPr>
                <w:rFonts w:ascii="仿宋" w:eastAsia="仿宋" w:hAnsi="仿宋" w:hint="eastAsia"/>
                <w:szCs w:val="21"/>
              </w:rPr>
              <w:t>足球课程资源</w:t>
            </w:r>
          </w:p>
          <w:p w14:paraId="70571624" w14:textId="77777777" w:rsidR="000300F2" w:rsidRDefault="00721015">
            <w:pPr>
              <w:jc w:val="center"/>
              <w:rPr>
                <w:rFonts w:ascii="仿宋" w:eastAsia="仿宋" w:hAnsi="仿宋"/>
                <w:szCs w:val="21"/>
              </w:rPr>
            </w:pPr>
            <w:r>
              <w:rPr>
                <w:rFonts w:ascii="仿宋" w:eastAsia="仿宋" w:hAnsi="仿宋" w:hint="eastAsia"/>
                <w:szCs w:val="21"/>
              </w:rPr>
              <w:t>（8分）</w:t>
            </w:r>
          </w:p>
        </w:tc>
        <w:tc>
          <w:tcPr>
            <w:tcW w:w="4799" w:type="dxa"/>
            <w:vAlign w:val="center"/>
          </w:tcPr>
          <w:p w14:paraId="57F95A23" w14:textId="77777777" w:rsidR="000300F2" w:rsidRDefault="00721015">
            <w:pPr>
              <w:rPr>
                <w:rFonts w:ascii="仿宋" w:eastAsia="仿宋" w:hAnsi="仿宋"/>
                <w:szCs w:val="21"/>
              </w:rPr>
            </w:pPr>
            <w:r>
              <w:rPr>
                <w:rFonts w:ascii="仿宋" w:eastAsia="仿宋" w:hAnsi="仿宋" w:hint="eastAsia"/>
                <w:szCs w:val="21"/>
              </w:rPr>
              <w:t>开发和编制有足球校本教材（3分），有详细的足球教学教案（2分），每周实施适合学生年龄特点的足球教学和课外活动3、2、1次（分别给3、2、1分）</w:t>
            </w:r>
          </w:p>
        </w:tc>
        <w:tc>
          <w:tcPr>
            <w:tcW w:w="717" w:type="dxa"/>
            <w:vAlign w:val="center"/>
          </w:tcPr>
          <w:p w14:paraId="1403E2AF" w14:textId="77777777" w:rsidR="000300F2" w:rsidRDefault="00721015">
            <w:pPr>
              <w:jc w:val="center"/>
              <w:rPr>
                <w:rFonts w:ascii="仿宋" w:eastAsia="仿宋" w:hAnsi="仿宋"/>
                <w:szCs w:val="21"/>
              </w:rPr>
            </w:pPr>
            <w:r>
              <w:rPr>
                <w:rFonts w:ascii="仿宋" w:eastAsia="仿宋" w:hAnsi="仿宋" w:hint="eastAsia"/>
                <w:szCs w:val="21"/>
              </w:rPr>
              <w:t>8</w:t>
            </w:r>
          </w:p>
        </w:tc>
        <w:tc>
          <w:tcPr>
            <w:tcW w:w="819" w:type="dxa"/>
            <w:vAlign w:val="center"/>
          </w:tcPr>
          <w:p w14:paraId="741C119D" w14:textId="77777777" w:rsidR="000300F2" w:rsidRDefault="000300F2">
            <w:pPr>
              <w:jc w:val="center"/>
              <w:rPr>
                <w:rFonts w:ascii="仿宋" w:eastAsia="仿宋" w:hAnsi="仿宋"/>
                <w:szCs w:val="21"/>
              </w:rPr>
            </w:pPr>
          </w:p>
        </w:tc>
      </w:tr>
      <w:tr w:rsidR="000300F2" w14:paraId="55699786" w14:textId="77777777">
        <w:trPr>
          <w:trHeight w:val="533"/>
          <w:jc w:val="center"/>
        </w:trPr>
        <w:tc>
          <w:tcPr>
            <w:tcW w:w="1259" w:type="dxa"/>
            <w:vMerge/>
            <w:vAlign w:val="center"/>
          </w:tcPr>
          <w:p w14:paraId="718601BD" w14:textId="77777777" w:rsidR="000300F2" w:rsidRDefault="000300F2">
            <w:pPr>
              <w:rPr>
                <w:rFonts w:ascii="仿宋" w:eastAsia="仿宋" w:hAnsi="仿宋"/>
                <w:szCs w:val="21"/>
              </w:rPr>
            </w:pPr>
          </w:p>
        </w:tc>
        <w:tc>
          <w:tcPr>
            <w:tcW w:w="1818" w:type="dxa"/>
            <w:vAlign w:val="center"/>
          </w:tcPr>
          <w:p w14:paraId="3CFD9364" w14:textId="77777777" w:rsidR="000300F2" w:rsidRDefault="00721015">
            <w:pPr>
              <w:jc w:val="center"/>
              <w:rPr>
                <w:rFonts w:ascii="仿宋" w:eastAsia="仿宋" w:hAnsi="仿宋"/>
                <w:szCs w:val="21"/>
              </w:rPr>
            </w:pPr>
            <w:r>
              <w:rPr>
                <w:rFonts w:ascii="仿宋" w:eastAsia="仿宋" w:hAnsi="仿宋" w:hint="eastAsia"/>
                <w:szCs w:val="21"/>
              </w:rPr>
              <w:t>校园足球文化</w:t>
            </w:r>
          </w:p>
          <w:p w14:paraId="670C342C" w14:textId="77777777" w:rsidR="000300F2" w:rsidRDefault="00721015">
            <w:pPr>
              <w:jc w:val="center"/>
              <w:rPr>
                <w:rFonts w:ascii="仿宋" w:eastAsia="仿宋" w:hAnsi="仿宋"/>
                <w:szCs w:val="21"/>
              </w:rPr>
            </w:pPr>
            <w:r>
              <w:rPr>
                <w:rFonts w:ascii="仿宋" w:eastAsia="仿宋" w:hAnsi="仿宋" w:hint="eastAsia"/>
                <w:szCs w:val="21"/>
              </w:rPr>
              <w:t>（6分）</w:t>
            </w:r>
          </w:p>
        </w:tc>
        <w:tc>
          <w:tcPr>
            <w:tcW w:w="4799" w:type="dxa"/>
            <w:vAlign w:val="center"/>
          </w:tcPr>
          <w:p w14:paraId="5A3A7BD0" w14:textId="77777777" w:rsidR="000300F2" w:rsidRDefault="00721015">
            <w:pPr>
              <w:rPr>
                <w:rFonts w:ascii="仿宋" w:eastAsia="仿宋" w:hAnsi="仿宋"/>
                <w:szCs w:val="21"/>
              </w:rPr>
            </w:pPr>
            <w:r>
              <w:rPr>
                <w:rFonts w:ascii="仿宋" w:eastAsia="仿宋" w:hAnsi="仿宋" w:hint="eastAsia"/>
                <w:szCs w:val="21"/>
              </w:rPr>
              <w:t>每学年有4、3、2、1次足球主题校园文化活动（如摄影、绘画、征文、演讲等）（分别给4、3、2、1分），建立有校园足球信息平台（1分），动态报道足球活动、交流工作经验、展示特色成果（1分）</w:t>
            </w:r>
          </w:p>
        </w:tc>
        <w:tc>
          <w:tcPr>
            <w:tcW w:w="717" w:type="dxa"/>
            <w:vAlign w:val="center"/>
          </w:tcPr>
          <w:p w14:paraId="10ACAFC2" w14:textId="77777777" w:rsidR="000300F2" w:rsidRDefault="00721015">
            <w:pPr>
              <w:jc w:val="center"/>
              <w:rPr>
                <w:rFonts w:ascii="仿宋" w:eastAsia="仿宋" w:hAnsi="仿宋"/>
                <w:szCs w:val="21"/>
              </w:rPr>
            </w:pPr>
            <w:r>
              <w:rPr>
                <w:rFonts w:ascii="仿宋" w:eastAsia="仿宋" w:hAnsi="仿宋" w:hint="eastAsia"/>
                <w:szCs w:val="21"/>
              </w:rPr>
              <w:t>6</w:t>
            </w:r>
          </w:p>
        </w:tc>
        <w:tc>
          <w:tcPr>
            <w:tcW w:w="819" w:type="dxa"/>
            <w:vAlign w:val="center"/>
          </w:tcPr>
          <w:p w14:paraId="4BDF6D1C" w14:textId="77777777" w:rsidR="000300F2" w:rsidRDefault="000300F2">
            <w:pPr>
              <w:jc w:val="center"/>
              <w:rPr>
                <w:rFonts w:ascii="仿宋" w:eastAsia="仿宋" w:hAnsi="仿宋"/>
                <w:szCs w:val="21"/>
              </w:rPr>
            </w:pPr>
          </w:p>
        </w:tc>
      </w:tr>
      <w:tr w:rsidR="000300F2" w14:paraId="2B010D7F" w14:textId="77777777">
        <w:trPr>
          <w:trHeight w:val="1058"/>
          <w:jc w:val="center"/>
        </w:trPr>
        <w:tc>
          <w:tcPr>
            <w:tcW w:w="1259" w:type="dxa"/>
            <w:vMerge w:val="restart"/>
            <w:vAlign w:val="center"/>
          </w:tcPr>
          <w:p w14:paraId="4EE6CD0A" w14:textId="77777777" w:rsidR="000300F2" w:rsidRDefault="00721015">
            <w:pPr>
              <w:rPr>
                <w:rFonts w:ascii="仿宋" w:eastAsia="仿宋" w:hAnsi="仿宋"/>
                <w:szCs w:val="21"/>
              </w:rPr>
            </w:pPr>
            <w:r>
              <w:rPr>
                <w:rFonts w:ascii="仿宋" w:eastAsia="仿宋" w:hAnsi="仿宋" w:hint="eastAsia"/>
                <w:szCs w:val="21"/>
              </w:rPr>
              <w:t>训练与竞赛（33分）</w:t>
            </w:r>
          </w:p>
        </w:tc>
        <w:tc>
          <w:tcPr>
            <w:tcW w:w="1818" w:type="dxa"/>
            <w:vAlign w:val="center"/>
          </w:tcPr>
          <w:p w14:paraId="0754DEEA" w14:textId="77777777" w:rsidR="000300F2" w:rsidRDefault="00721015">
            <w:pPr>
              <w:jc w:val="center"/>
              <w:rPr>
                <w:rFonts w:ascii="仿宋" w:eastAsia="仿宋" w:hAnsi="仿宋"/>
                <w:szCs w:val="21"/>
              </w:rPr>
            </w:pPr>
            <w:r>
              <w:rPr>
                <w:rFonts w:ascii="仿宋" w:eastAsia="仿宋" w:hAnsi="仿宋" w:hint="eastAsia"/>
                <w:szCs w:val="21"/>
              </w:rPr>
              <w:t>足球社团组织</w:t>
            </w:r>
          </w:p>
          <w:p w14:paraId="5DF86829" w14:textId="77777777" w:rsidR="000300F2" w:rsidRDefault="00721015">
            <w:pPr>
              <w:jc w:val="center"/>
              <w:rPr>
                <w:rFonts w:ascii="仿宋" w:eastAsia="仿宋" w:hAnsi="仿宋"/>
                <w:szCs w:val="21"/>
              </w:rPr>
            </w:pPr>
            <w:r>
              <w:rPr>
                <w:rFonts w:ascii="仿宋" w:eastAsia="仿宋" w:hAnsi="仿宋" w:hint="eastAsia"/>
                <w:szCs w:val="21"/>
              </w:rPr>
              <w:t>（9分）</w:t>
            </w:r>
          </w:p>
        </w:tc>
        <w:tc>
          <w:tcPr>
            <w:tcW w:w="4799" w:type="dxa"/>
            <w:vAlign w:val="center"/>
          </w:tcPr>
          <w:p w14:paraId="1DC0CCBB" w14:textId="77777777" w:rsidR="000300F2" w:rsidRDefault="00721015">
            <w:pPr>
              <w:rPr>
                <w:rFonts w:ascii="仿宋" w:eastAsia="仿宋" w:hAnsi="仿宋"/>
                <w:szCs w:val="21"/>
              </w:rPr>
            </w:pPr>
            <w:r>
              <w:rPr>
                <w:rFonts w:ascii="仿宋" w:eastAsia="仿宋" w:hAnsi="仿宋" w:hint="eastAsia"/>
                <w:szCs w:val="21"/>
              </w:rPr>
              <w:t>学校成立足球俱乐部或兴趣小组（3分），小学三年级以上建有班级代表队（1分）、年级代表队（1分），学校建有校级足球代表队男队（1分）、女队（1分），学生基本达到全员参与足球（2分）</w:t>
            </w:r>
          </w:p>
        </w:tc>
        <w:tc>
          <w:tcPr>
            <w:tcW w:w="717" w:type="dxa"/>
            <w:vAlign w:val="center"/>
          </w:tcPr>
          <w:p w14:paraId="087AE1A0" w14:textId="77777777" w:rsidR="000300F2" w:rsidRDefault="00721015">
            <w:pPr>
              <w:jc w:val="center"/>
              <w:rPr>
                <w:rFonts w:ascii="仿宋" w:eastAsia="仿宋" w:hAnsi="仿宋"/>
                <w:szCs w:val="21"/>
              </w:rPr>
            </w:pPr>
            <w:r>
              <w:rPr>
                <w:rFonts w:ascii="仿宋" w:eastAsia="仿宋" w:hAnsi="仿宋" w:hint="eastAsia"/>
                <w:szCs w:val="21"/>
              </w:rPr>
              <w:t>9</w:t>
            </w:r>
          </w:p>
        </w:tc>
        <w:tc>
          <w:tcPr>
            <w:tcW w:w="819" w:type="dxa"/>
            <w:vAlign w:val="center"/>
          </w:tcPr>
          <w:p w14:paraId="6D2E79BC" w14:textId="77777777" w:rsidR="000300F2" w:rsidRDefault="000300F2">
            <w:pPr>
              <w:jc w:val="center"/>
              <w:rPr>
                <w:rFonts w:ascii="仿宋" w:eastAsia="仿宋" w:hAnsi="仿宋"/>
                <w:szCs w:val="21"/>
              </w:rPr>
            </w:pPr>
          </w:p>
        </w:tc>
      </w:tr>
      <w:tr w:rsidR="000300F2" w14:paraId="31051270" w14:textId="77777777">
        <w:trPr>
          <w:trHeight w:val="1058"/>
          <w:jc w:val="center"/>
        </w:trPr>
        <w:tc>
          <w:tcPr>
            <w:tcW w:w="1259" w:type="dxa"/>
            <w:vMerge/>
            <w:vAlign w:val="center"/>
          </w:tcPr>
          <w:p w14:paraId="626F7FB3" w14:textId="77777777" w:rsidR="000300F2" w:rsidRDefault="000300F2">
            <w:pPr>
              <w:rPr>
                <w:rFonts w:ascii="仿宋" w:eastAsia="仿宋" w:hAnsi="仿宋"/>
                <w:szCs w:val="21"/>
              </w:rPr>
            </w:pPr>
          </w:p>
        </w:tc>
        <w:tc>
          <w:tcPr>
            <w:tcW w:w="1818" w:type="dxa"/>
            <w:vAlign w:val="center"/>
          </w:tcPr>
          <w:p w14:paraId="6A82E991" w14:textId="77777777" w:rsidR="000300F2" w:rsidRDefault="00721015">
            <w:pPr>
              <w:jc w:val="center"/>
              <w:rPr>
                <w:rFonts w:ascii="仿宋" w:eastAsia="仿宋" w:hAnsi="仿宋"/>
                <w:szCs w:val="21"/>
              </w:rPr>
            </w:pPr>
            <w:r>
              <w:rPr>
                <w:rFonts w:ascii="仿宋" w:eastAsia="仿宋" w:hAnsi="仿宋" w:hint="eastAsia"/>
                <w:szCs w:val="21"/>
              </w:rPr>
              <w:t>开展训练</w:t>
            </w:r>
          </w:p>
          <w:p w14:paraId="3B473CF6" w14:textId="77777777" w:rsidR="000300F2" w:rsidRDefault="00721015">
            <w:pPr>
              <w:jc w:val="center"/>
              <w:rPr>
                <w:rFonts w:ascii="仿宋" w:eastAsia="仿宋" w:hAnsi="仿宋"/>
                <w:szCs w:val="21"/>
              </w:rPr>
            </w:pPr>
            <w:r>
              <w:rPr>
                <w:rFonts w:ascii="仿宋" w:eastAsia="仿宋" w:hAnsi="仿宋" w:hint="eastAsia"/>
                <w:szCs w:val="21"/>
              </w:rPr>
              <w:t>（12分）</w:t>
            </w:r>
          </w:p>
        </w:tc>
        <w:tc>
          <w:tcPr>
            <w:tcW w:w="4799" w:type="dxa"/>
            <w:vAlign w:val="center"/>
          </w:tcPr>
          <w:p w14:paraId="36FA88AD" w14:textId="77777777" w:rsidR="000300F2" w:rsidRDefault="00721015">
            <w:pPr>
              <w:rPr>
                <w:rFonts w:ascii="仿宋" w:eastAsia="仿宋" w:hAnsi="仿宋"/>
                <w:szCs w:val="21"/>
              </w:rPr>
            </w:pPr>
            <w:r>
              <w:rPr>
                <w:rFonts w:ascii="仿宋" w:eastAsia="仿宋" w:hAnsi="仿宋" w:hint="eastAsia"/>
                <w:szCs w:val="21"/>
              </w:rPr>
              <w:t>学校足球代表队和课外足球俱乐部制定有系统、科学的训练计划（2分），每周开展课余足球训练5、4、3、2次（分别给5、4、3、2分），并配备有安全、医疗等应急方案（1分），每学期邀请校外专业教练员提供技术指导不少于5、4、3、2次（分别给4、3、2、1分）</w:t>
            </w:r>
          </w:p>
        </w:tc>
        <w:tc>
          <w:tcPr>
            <w:tcW w:w="717" w:type="dxa"/>
            <w:vAlign w:val="center"/>
          </w:tcPr>
          <w:p w14:paraId="445A307C" w14:textId="77777777" w:rsidR="000300F2" w:rsidRDefault="00721015">
            <w:pPr>
              <w:jc w:val="center"/>
              <w:rPr>
                <w:rFonts w:ascii="仿宋" w:eastAsia="仿宋" w:hAnsi="仿宋"/>
                <w:szCs w:val="21"/>
              </w:rPr>
            </w:pPr>
            <w:r>
              <w:rPr>
                <w:rFonts w:ascii="仿宋" w:eastAsia="仿宋" w:hAnsi="仿宋" w:hint="eastAsia"/>
                <w:szCs w:val="21"/>
              </w:rPr>
              <w:t>12</w:t>
            </w:r>
          </w:p>
        </w:tc>
        <w:tc>
          <w:tcPr>
            <w:tcW w:w="819" w:type="dxa"/>
            <w:vAlign w:val="center"/>
          </w:tcPr>
          <w:p w14:paraId="5302E481" w14:textId="77777777" w:rsidR="000300F2" w:rsidRDefault="000300F2">
            <w:pPr>
              <w:jc w:val="center"/>
              <w:rPr>
                <w:rFonts w:ascii="仿宋" w:eastAsia="仿宋" w:hAnsi="仿宋"/>
                <w:szCs w:val="21"/>
              </w:rPr>
            </w:pPr>
          </w:p>
        </w:tc>
      </w:tr>
      <w:tr w:rsidR="000300F2" w14:paraId="2C0ACC06" w14:textId="77777777">
        <w:trPr>
          <w:trHeight w:val="1058"/>
          <w:jc w:val="center"/>
        </w:trPr>
        <w:tc>
          <w:tcPr>
            <w:tcW w:w="1259" w:type="dxa"/>
            <w:vMerge/>
            <w:vAlign w:val="center"/>
          </w:tcPr>
          <w:p w14:paraId="2AA129E8" w14:textId="77777777" w:rsidR="000300F2" w:rsidRDefault="000300F2">
            <w:pPr>
              <w:rPr>
                <w:rFonts w:ascii="仿宋" w:eastAsia="仿宋" w:hAnsi="仿宋"/>
                <w:szCs w:val="21"/>
              </w:rPr>
            </w:pPr>
          </w:p>
        </w:tc>
        <w:tc>
          <w:tcPr>
            <w:tcW w:w="1818" w:type="dxa"/>
            <w:vAlign w:val="center"/>
          </w:tcPr>
          <w:p w14:paraId="03D16D3F" w14:textId="77777777" w:rsidR="000300F2" w:rsidRDefault="00721015">
            <w:pPr>
              <w:jc w:val="center"/>
              <w:rPr>
                <w:rFonts w:ascii="仿宋" w:eastAsia="仿宋" w:hAnsi="仿宋"/>
                <w:szCs w:val="21"/>
              </w:rPr>
            </w:pPr>
            <w:r>
              <w:rPr>
                <w:rFonts w:ascii="仿宋" w:eastAsia="仿宋" w:hAnsi="仿宋" w:hint="eastAsia"/>
                <w:szCs w:val="21"/>
              </w:rPr>
              <w:t>组织竞赛</w:t>
            </w:r>
          </w:p>
          <w:p w14:paraId="1458B3B3" w14:textId="77777777" w:rsidR="000300F2" w:rsidRDefault="00721015">
            <w:pPr>
              <w:jc w:val="center"/>
              <w:rPr>
                <w:rFonts w:ascii="仿宋" w:eastAsia="仿宋" w:hAnsi="仿宋"/>
                <w:szCs w:val="21"/>
              </w:rPr>
            </w:pPr>
            <w:r>
              <w:rPr>
                <w:rFonts w:ascii="仿宋" w:eastAsia="仿宋" w:hAnsi="仿宋" w:hint="eastAsia"/>
                <w:szCs w:val="21"/>
              </w:rPr>
              <w:t>（8分）</w:t>
            </w:r>
          </w:p>
        </w:tc>
        <w:tc>
          <w:tcPr>
            <w:tcW w:w="4799" w:type="dxa"/>
            <w:vAlign w:val="center"/>
          </w:tcPr>
          <w:p w14:paraId="29F29B24" w14:textId="77777777" w:rsidR="000300F2" w:rsidRDefault="00721015">
            <w:pPr>
              <w:rPr>
                <w:rFonts w:ascii="仿宋" w:eastAsia="仿宋" w:hAnsi="仿宋"/>
                <w:szCs w:val="21"/>
              </w:rPr>
            </w:pPr>
            <w:r>
              <w:rPr>
                <w:rFonts w:ascii="仿宋" w:eastAsia="仿宋" w:hAnsi="仿宋" w:hint="eastAsia"/>
                <w:szCs w:val="21"/>
              </w:rPr>
              <w:t>制订有足球竞赛制度（1分）；每年组织校内足球班级联赛（2分），每个班级参与比赛场次每年不少于10、5场（分别给2、1分），积极参加区域内校园足球联赛（2分）；承办本地足球比赛次（1分）</w:t>
            </w:r>
          </w:p>
        </w:tc>
        <w:tc>
          <w:tcPr>
            <w:tcW w:w="717" w:type="dxa"/>
            <w:vAlign w:val="center"/>
          </w:tcPr>
          <w:p w14:paraId="5B3687FF" w14:textId="77777777" w:rsidR="000300F2" w:rsidRDefault="00721015">
            <w:pPr>
              <w:jc w:val="center"/>
              <w:rPr>
                <w:rFonts w:ascii="仿宋" w:eastAsia="仿宋" w:hAnsi="仿宋"/>
                <w:szCs w:val="21"/>
              </w:rPr>
            </w:pPr>
            <w:r>
              <w:rPr>
                <w:rFonts w:ascii="仿宋" w:eastAsia="仿宋" w:hAnsi="仿宋" w:hint="eastAsia"/>
                <w:szCs w:val="21"/>
              </w:rPr>
              <w:t>8</w:t>
            </w:r>
          </w:p>
        </w:tc>
        <w:tc>
          <w:tcPr>
            <w:tcW w:w="819" w:type="dxa"/>
            <w:vAlign w:val="center"/>
          </w:tcPr>
          <w:p w14:paraId="560C2C42" w14:textId="77777777" w:rsidR="000300F2" w:rsidRDefault="000300F2">
            <w:pPr>
              <w:jc w:val="center"/>
              <w:rPr>
                <w:rFonts w:ascii="仿宋" w:eastAsia="仿宋" w:hAnsi="仿宋"/>
                <w:szCs w:val="21"/>
              </w:rPr>
            </w:pPr>
          </w:p>
        </w:tc>
      </w:tr>
      <w:tr w:rsidR="000300F2" w14:paraId="678CEEBC" w14:textId="77777777">
        <w:trPr>
          <w:trHeight w:val="1058"/>
          <w:jc w:val="center"/>
        </w:trPr>
        <w:tc>
          <w:tcPr>
            <w:tcW w:w="1259" w:type="dxa"/>
            <w:vMerge/>
            <w:vAlign w:val="center"/>
          </w:tcPr>
          <w:p w14:paraId="3541D92C" w14:textId="77777777" w:rsidR="000300F2" w:rsidRDefault="000300F2">
            <w:pPr>
              <w:rPr>
                <w:rFonts w:ascii="仿宋" w:eastAsia="仿宋" w:hAnsi="仿宋"/>
                <w:szCs w:val="21"/>
              </w:rPr>
            </w:pPr>
          </w:p>
        </w:tc>
        <w:tc>
          <w:tcPr>
            <w:tcW w:w="1818" w:type="dxa"/>
            <w:vAlign w:val="center"/>
          </w:tcPr>
          <w:p w14:paraId="3A354267" w14:textId="77777777" w:rsidR="000300F2" w:rsidRDefault="00721015">
            <w:pPr>
              <w:jc w:val="center"/>
              <w:rPr>
                <w:rFonts w:ascii="仿宋" w:eastAsia="仿宋" w:hAnsi="仿宋"/>
                <w:szCs w:val="21"/>
              </w:rPr>
            </w:pPr>
            <w:r>
              <w:rPr>
                <w:rFonts w:ascii="仿宋" w:eastAsia="仿宋" w:hAnsi="仿宋" w:hint="eastAsia"/>
                <w:szCs w:val="21"/>
              </w:rPr>
              <w:t>文化学习</w:t>
            </w:r>
          </w:p>
          <w:p w14:paraId="284145F5" w14:textId="77777777" w:rsidR="000300F2" w:rsidRDefault="00721015">
            <w:pPr>
              <w:jc w:val="center"/>
              <w:rPr>
                <w:rFonts w:ascii="仿宋" w:eastAsia="仿宋" w:hAnsi="仿宋"/>
                <w:szCs w:val="21"/>
              </w:rPr>
            </w:pPr>
            <w:r>
              <w:rPr>
                <w:rFonts w:ascii="仿宋" w:eastAsia="仿宋" w:hAnsi="仿宋" w:hint="eastAsia"/>
                <w:szCs w:val="21"/>
              </w:rPr>
              <w:t>（4分）</w:t>
            </w:r>
          </w:p>
        </w:tc>
        <w:tc>
          <w:tcPr>
            <w:tcW w:w="4799" w:type="dxa"/>
            <w:vAlign w:val="center"/>
          </w:tcPr>
          <w:p w14:paraId="6B2587FE" w14:textId="77777777" w:rsidR="000300F2" w:rsidRDefault="00721015">
            <w:pPr>
              <w:rPr>
                <w:rFonts w:ascii="仿宋" w:eastAsia="仿宋" w:hAnsi="仿宋"/>
                <w:szCs w:val="21"/>
              </w:rPr>
            </w:pPr>
            <w:r>
              <w:rPr>
                <w:rFonts w:ascii="仿宋" w:eastAsia="仿宋" w:hAnsi="仿宋" w:hint="eastAsia"/>
                <w:szCs w:val="21"/>
              </w:rPr>
              <w:t>对学校足球代表队运动员参加训练、比赛，制定有具体的文化学习计划和要求（2分），其文化学习成绩达到同年级平均水平（2分）</w:t>
            </w:r>
          </w:p>
        </w:tc>
        <w:tc>
          <w:tcPr>
            <w:tcW w:w="717" w:type="dxa"/>
            <w:vAlign w:val="center"/>
          </w:tcPr>
          <w:p w14:paraId="19DEF9C3" w14:textId="77777777" w:rsidR="000300F2" w:rsidRDefault="00721015">
            <w:pPr>
              <w:jc w:val="center"/>
              <w:rPr>
                <w:rFonts w:ascii="仿宋" w:eastAsia="仿宋" w:hAnsi="仿宋"/>
                <w:szCs w:val="21"/>
              </w:rPr>
            </w:pPr>
            <w:r>
              <w:rPr>
                <w:rFonts w:ascii="仿宋" w:eastAsia="仿宋" w:hAnsi="仿宋" w:hint="eastAsia"/>
                <w:szCs w:val="21"/>
              </w:rPr>
              <w:t>4</w:t>
            </w:r>
          </w:p>
        </w:tc>
        <w:tc>
          <w:tcPr>
            <w:tcW w:w="819" w:type="dxa"/>
            <w:vAlign w:val="center"/>
          </w:tcPr>
          <w:p w14:paraId="1A206344" w14:textId="77777777" w:rsidR="000300F2" w:rsidRDefault="000300F2">
            <w:pPr>
              <w:jc w:val="center"/>
              <w:rPr>
                <w:rFonts w:ascii="仿宋" w:eastAsia="仿宋" w:hAnsi="仿宋"/>
                <w:szCs w:val="21"/>
              </w:rPr>
            </w:pPr>
          </w:p>
        </w:tc>
      </w:tr>
      <w:tr w:rsidR="000300F2" w14:paraId="08E48CF6" w14:textId="77777777">
        <w:trPr>
          <w:trHeight w:val="1058"/>
          <w:jc w:val="center"/>
        </w:trPr>
        <w:tc>
          <w:tcPr>
            <w:tcW w:w="1259" w:type="dxa"/>
            <w:vAlign w:val="center"/>
          </w:tcPr>
          <w:p w14:paraId="24AF83A1" w14:textId="77777777" w:rsidR="000300F2" w:rsidRDefault="00721015">
            <w:pPr>
              <w:rPr>
                <w:rFonts w:ascii="仿宋" w:eastAsia="仿宋" w:hAnsi="仿宋"/>
                <w:szCs w:val="21"/>
              </w:rPr>
            </w:pPr>
            <w:r>
              <w:rPr>
                <w:rFonts w:ascii="仿宋" w:eastAsia="仿宋" w:hAnsi="仿宋" w:hint="eastAsia"/>
                <w:szCs w:val="21"/>
              </w:rPr>
              <w:t>后备人才培养（3分）</w:t>
            </w:r>
          </w:p>
        </w:tc>
        <w:tc>
          <w:tcPr>
            <w:tcW w:w="1818" w:type="dxa"/>
            <w:vAlign w:val="center"/>
          </w:tcPr>
          <w:p w14:paraId="7C598F73" w14:textId="77777777" w:rsidR="000300F2" w:rsidRDefault="00721015">
            <w:pPr>
              <w:jc w:val="center"/>
              <w:rPr>
                <w:rFonts w:ascii="仿宋" w:eastAsia="仿宋" w:hAnsi="仿宋"/>
                <w:szCs w:val="21"/>
              </w:rPr>
            </w:pPr>
            <w:r>
              <w:rPr>
                <w:rFonts w:ascii="仿宋" w:eastAsia="仿宋" w:hAnsi="仿宋" w:hint="eastAsia"/>
                <w:szCs w:val="21"/>
              </w:rPr>
              <w:t>输送优秀学生</w:t>
            </w:r>
          </w:p>
          <w:p w14:paraId="12E1386C" w14:textId="77777777" w:rsidR="000300F2" w:rsidRDefault="00721015">
            <w:pPr>
              <w:jc w:val="center"/>
              <w:rPr>
                <w:rFonts w:ascii="仿宋" w:eastAsia="仿宋" w:hAnsi="仿宋"/>
                <w:szCs w:val="21"/>
              </w:rPr>
            </w:pPr>
            <w:r>
              <w:rPr>
                <w:rFonts w:ascii="仿宋" w:eastAsia="仿宋" w:hAnsi="仿宋" w:hint="eastAsia"/>
                <w:szCs w:val="21"/>
              </w:rPr>
              <w:t>运动员</w:t>
            </w:r>
          </w:p>
          <w:p w14:paraId="653E54A2" w14:textId="77777777" w:rsidR="000300F2" w:rsidRDefault="00721015">
            <w:pPr>
              <w:jc w:val="center"/>
              <w:rPr>
                <w:rFonts w:ascii="仿宋" w:eastAsia="仿宋" w:hAnsi="仿宋"/>
                <w:szCs w:val="21"/>
              </w:rPr>
            </w:pPr>
            <w:r>
              <w:rPr>
                <w:rFonts w:ascii="仿宋" w:eastAsia="仿宋" w:hAnsi="仿宋" w:hint="eastAsia"/>
                <w:szCs w:val="21"/>
              </w:rPr>
              <w:t>（3分）</w:t>
            </w:r>
          </w:p>
        </w:tc>
        <w:tc>
          <w:tcPr>
            <w:tcW w:w="4799" w:type="dxa"/>
            <w:vAlign w:val="center"/>
          </w:tcPr>
          <w:p w14:paraId="2341BD0B" w14:textId="77777777" w:rsidR="000300F2" w:rsidRDefault="00721015">
            <w:pPr>
              <w:rPr>
                <w:rFonts w:ascii="仿宋" w:eastAsia="仿宋" w:hAnsi="仿宋"/>
                <w:szCs w:val="21"/>
              </w:rPr>
            </w:pPr>
            <w:r>
              <w:rPr>
                <w:rFonts w:ascii="仿宋" w:eastAsia="仿宋" w:hAnsi="仿宋" w:hint="eastAsia"/>
                <w:szCs w:val="21"/>
              </w:rPr>
              <w:t>近年向上一级学校足球运动队输送优秀人才不少于3、2、1名（分别给3、2、1分）</w:t>
            </w:r>
          </w:p>
        </w:tc>
        <w:tc>
          <w:tcPr>
            <w:tcW w:w="717" w:type="dxa"/>
            <w:vAlign w:val="center"/>
          </w:tcPr>
          <w:p w14:paraId="2BFE21F1" w14:textId="77777777" w:rsidR="000300F2" w:rsidRDefault="00721015">
            <w:pPr>
              <w:jc w:val="center"/>
              <w:rPr>
                <w:rFonts w:ascii="仿宋" w:eastAsia="仿宋" w:hAnsi="仿宋"/>
                <w:szCs w:val="21"/>
              </w:rPr>
            </w:pPr>
            <w:r>
              <w:rPr>
                <w:rFonts w:ascii="仿宋" w:eastAsia="仿宋" w:hAnsi="仿宋" w:hint="eastAsia"/>
                <w:szCs w:val="21"/>
              </w:rPr>
              <w:t>3</w:t>
            </w:r>
          </w:p>
        </w:tc>
        <w:tc>
          <w:tcPr>
            <w:tcW w:w="819" w:type="dxa"/>
            <w:vAlign w:val="center"/>
          </w:tcPr>
          <w:p w14:paraId="4F68F750" w14:textId="77777777" w:rsidR="000300F2" w:rsidRDefault="000300F2">
            <w:pPr>
              <w:jc w:val="center"/>
              <w:rPr>
                <w:rFonts w:ascii="仿宋" w:eastAsia="仿宋" w:hAnsi="仿宋"/>
                <w:szCs w:val="21"/>
              </w:rPr>
            </w:pPr>
          </w:p>
        </w:tc>
      </w:tr>
      <w:tr w:rsidR="000300F2" w14:paraId="5058DFBB" w14:textId="77777777">
        <w:trPr>
          <w:trHeight w:val="618"/>
          <w:jc w:val="center"/>
        </w:trPr>
        <w:tc>
          <w:tcPr>
            <w:tcW w:w="1259" w:type="dxa"/>
            <w:vAlign w:val="center"/>
          </w:tcPr>
          <w:p w14:paraId="43006520" w14:textId="77777777" w:rsidR="000300F2" w:rsidRDefault="00721015">
            <w:pPr>
              <w:rPr>
                <w:rFonts w:ascii="仿宋" w:eastAsia="仿宋" w:hAnsi="仿宋"/>
                <w:szCs w:val="21"/>
              </w:rPr>
            </w:pPr>
            <w:r>
              <w:rPr>
                <w:rFonts w:ascii="仿宋" w:eastAsia="仿宋" w:hAnsi="仿宋" w:hint="eastAsia"/>
                <w:szCs w:val="21"/>
              </w:rPr>
              <w:t>总得分</w:t>
            </w:r>
          </w:p>
        </w:tc>
        <w:tc>
          <w:tcPr>
            <w:tcW w:w="8153" w:type="dxa"/>
            <w:gridSpan w:val="4"/>
            <w:vAlign w:val="center"/>
          </w:tcPr>
          <w:p w14:paraId="01345977" w14:textId="77777777" w:rsidR="000300F2" w:rsidRDefault="000300F2">
            <w:pPr>
              <w:rPr>
                <w:rFonts w:ascii="仿宋" w:eastAsia="仿宋" w:hAnsi="仿宋"/>
                <w:szCs w:val="21"/>
              </w:rPr>
            </w:pPr>
          </w:p>
        </w:tc>
      </w:tr>
      <w:tr w:rsidR="000300F2" w14:paraId="184A0AC1" w14:textId="77777777">
        <w:trPr>
          <w:trHeight w:val="1058"/>
          <w:jc w:val="center"/>
        </w:trPr>
        <w:tc>
          <w:tcPr>
            <w:tcW w:w="1259" w:type="dxa"/>
            <w:vAlign w:val="center"/>
          </w:tcPr>
          <w:p w14:paraId="7C8BD6EF" w14:textId="77777777" w:rsidR="000300F2" w:rsidRDefault="00721015">
            <w:pPr>
              <w:rPr>
                <w:rFonts w:ascii="仿宋" w:eastAsia="仿宋" w:hAnsi="仿宋"/>
                <w:szCs w:val="21"/>
              </w:rPr>
            </w:pPr>
            <w:r>
              <w:rPr>
                <w:rFonts w:ascii="仿宋" w:eastAsia="仿宋" w:hAnsi="仿宋" w:hint="eastAsia"/>
                <w:szCs w:val="21"/>
              </w:rPr>
              <w:t>一票否决</w:t>
            </w:r>
          </w:p>
        </w:tc>
        <w:tc>
          <w:tcPr>
            <w:tcW w:w="8153" w:type="dxa"/>
            <w:gridSpan w:val="4"/>
            <w:vAlign w:val="center"/>
          </w:tcPr>
          <w:p w14:paraId="1BC17780" w14:textId="77777777" w:rsidR="000300F2" w:rsidRDefault="00721015">
            <w:pPr>
              <w:rPr>
                <w:rFonts w:ascii="仿宋" w:eastAsia="仿宋" w:hAnsi="仿宋"/>
                <w:szCs w:val="21"/>
              </w:rPr>
            </w:pPr>
            <w:r>
              <w:rPr>
                <w:rFonts w:ascii="仿宋" w:eastAsia="仿宋" w:hAnsi="仿宋" w:hint="eastAsia"/>
                <w:szCs w:val="21"/>
              </w:rPr>
              <w:t>1．未能确保每周一</w:t>
            </w:r>
            <w:proofErr w:type="gramStart"/>
            <w:r>
              <w:rPr>
                <w:rFonts w:ascii="仿宋" w:eastAsia="仿宋" w:hAnsi="仿宋" w:hint="eastAsia"/>
                <w:szCs w:val="21"/>
              </w:rPr>
              <w:t>节足球</w:t>
            </w:r>
            <w:proofErr w:type="gramEnd"/>
            <w:r>
              <w:rPr>
                <w:rFonts w:ascii="仿宋" w:eastAsia="仿宋" w:hAnsi="仿宋" w:hint="eastAsia"/>
                <w:szCs w:val="21"/>
              </w:rPr>
              <w:t>课</w:t>
            </w:r>
          </w:p>
          <w:p w14:paraId="681239E5" w14:textId="77777777" w:rsidR="000300F2" w:rsidRDefault="00721015">
            <w:pPr>
              <w:rPr>
                <w:rFonts w:ascii="仿宋" w:eastAsia="仿宋" w:hAnsi="仿宋"/>
                <w:szCs w:val="21"/>
              </w:rPr>
            </w:pPr>
            <w:r>
              <w:rPr>
                <w:rFonts w:ascii="仿宋" w:eastAsia="仿宋" w:hAnsi="仿宋" w:hint="eastAsia"/>
                <w:szCs w:val="21"/>
              </w:rPr>
              <w:t>2．《国家学生体质健康标准》优良率连续两年下降</w:t>
            </w:r>
          </w:p>
          <w:p w14:paraId="1E440293" w14:textId="77777777" w:rsidR="000300F2" w:rsidRDefault="00721015">
            <w:pPr>
              <w:rPr>
                <w:rFonts w:ascii="仿宋" w:eastAsia="仿宋" w:hAnsi="仿宋"/>
                <w:szCs w:val="21"/>
              </w:rPr>
            </w:pPr>
            <w:r>
              <w:rPr>
                <w:rFonts w:ascii="仿宋" w:eastAsia="仿宋" w:hAnsi="仿宋" w:hint="eastAsia"/>
                <w:szCs w:val="21"/>
              </w:rPr>
              <w:t>3．未开展校内</w:t>
            </w:r>
            <w:proofErr w:type="gramStart"/>
            <w:r>
              <w:rPr>
                <w:rFonts w:ascii="仿宋" w:eastAsia="仿宋" w:hAnsi="仿宋" w:hint="eastAsia"/>
                <w:szCs w:val="21"/>
              </w:rPr>
              <w:t>班级联赛</w:t>
            </w:r>
            <w:proofErr w:type="gramEnd"/>
            <w:r>
              <w:rPr>
                <w:rFonts w:ascii="仿宋" w:eastAsia="仿宋" w:hAnsi="仿宋" w:hint="eastAsia"/>
                <w:szCs w:val="21"/>
              </w:rPr>
              <w:t>活动</w:t>
            </w:r>
          </w:p>
          <w:p w14:paraId="322388F6" w14:textId="77777777" w:rsidR="000300F2" w:rsidRDefault="000300F2">
            <w:pPr>
              <w:rPr>
                <w:rFonts w:ascii="仿宋" w:eastAsia="仿宋" w:hAnsi="仿宋"/>
                <w:szCs w:val="21"/>
              </w:rPr>
            </w:pPr>
          </w:p>
        </w:tc>
      </w:tr>
    </w:tbl>
    <w:p w14:paraId="6B8B493B" w14:textId="77777777" w:rsidR="000300F2" w:rsidRDefault="000300F2"/>
    <w:p w14:paraId="59854256" w14:textId="77777777" w:rsidR="000300F2" w:rsidRDefault="000300F2">
      <w:pPr>
        <w:rPr>
          <w:rFonts w:ascii="仿宋" w:eastAsia="仿宋" w:hAnsi="仿宋"/>
          <w:sz w:val="32"/>
          <w:szCs w:val="32"/>
        </w:rPr>
      </w:pPr>
    </w:p>
    <w:p w14:paraId="684EB847" w14:textId="77777777" w:rsidR="000300F2" w:rsidRDefault="000300F2">
      <w:pPr>
        <w:rPr>
          <w:rFonts w:ascii="仿宋" w:eastAsia="仿宋" w:hAnsi="仿宋"/>
          <w:sz w:val="32"/>
          <w:szCs w:val="32"/>
        </w:rPr>
      </w:pPr>
    </w:p>
    <w:p w14:paraId="3EDE6B9D" w14:textId="77777777" w:rsidR="000300F2" w:rsidRDefault="00721015">
      <w:pPr>
        <w:spacing w:line="560" w:lineRule="atLeast"/>
        <w:rPr>
          <w:rFonts w:ascii="黑体" w:eastAsia="黑体" w:hAnsi="黑体"/>
          <w:spacing w:val="-8"/>
          <w:sz w:val="32"/>
          <w:szCs w:val="32"/>
        </w:rPr>
      </w:pPr>
      <w:r>
        <w:rPr>
          <w:rFonts w:ascii="黑体" w:eastAsia="黑体" w:hAnsi="黑体" w:hint="eastAsia"/>
          <w:sz w:val="32"/>
          <w:szCs w:val="32"/>
        </w:rPr>
        <w:lastRenderedPageBreak/>
        <w:t>附件</w:t>
      </w:r>
      <w:r>
        <w:rPr>
          <w:rFonts w:ascii="黑体" w:eastAsia="黑体" w:hAnsi="黑体"/>
          <w:sz w:val="32"/>
          <w:szCs w:val="32"/>
        </w:rPr>
        <w:t>4</w:t>
      </w:r>
    </w:p>
    <w:p w14:paraId="75D33A40" w14:textId="77777777" w:rsidR="000300F2" w:rsidRDefault="000300F2">
      <w:pPr>
        <w:spacing w:line="400" w:lineRule="exact"/>
        <w:jc w:val="center"/>
        <w:rPr>
          <w:rFonts w:ascii="方正小标宋简体" w:eastAsia="方正小标宋简体" w:hAnsi="仿宋"/>
          <w:sz w:val="44"/>
          <w:szCs w:val="44"/>
        </w:rPr>
      </w:pPr>
    </w:p>
    <w:p w14:paraId="436EAFBF" w14:textId="77777777" w:rsidR="000300F2" w:rsidRDefault="00721015">
      <w:pPr>
        <w:spacing w:line="56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全国青少年校园足球特色学校</w:t>
      </w:r>
      <w:proofErr w:type="gramStart"/>
      <w:r>
        <w:rPr>
          <w:rFonts w:ascii="方正小标宋简体" w:eastAsia="方正小标宋简体" w:hAnsi="仿宋" w:hint="eastAsia"/>
          <w:sz w:val="44"/>
          <w:szCs w:val="44"/>
        </w:rPr>
        <w:t>和</w:t>
      </w:r>
      <w:proofErr w:type="gramEnd"/>
    </w:p>
    <w:p w14:paraId="08590E07" w14:textId="77777777" w:rsidR="000300F2" w:rsidRDefault="00721015">
      <w:pPr>
        <w:spacing w:line="56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试点县（区）申报系统说明</w:t>
      </w:r>
    </w:p>
    <w:p w14:paraId="5B7BDBA3" w14:textId="77777777" w:rsidR="000300F2" w:rsidRDefault="000300F2">
      <w:pPr>
        <w:spacing w:line="500" w:lineRule="exact"/>
        <w:jc w:val="center"/>
        <w:rPr>
          <w:rFonts w:ascii="方正小标宋简体" w:eastAsia="方正小标宋简体" w:hAnsi="仿宋"/>
          <w:sz w:val="44"/>
          <w:szCs w:val="44"/>
        </w:rPr>
      </w:pPr>
    </w:p>
    <w:p w14:paraId="39A5E5CA" w14:textId="77777777" w:rsidR="000300F2" w:rsidRDefault="00721015">
      <w:pPr>
        <w:pStyle w:val="Style3"/>
        <w:widowControl/>
        <w:adjustRightInd w:val="0"/>
        <w:snapToGrid w:val="0"/>
        <w:spacing w:line="560" w:lineRule="atLeast"/>
        <w:ind w:firstLine="643"/>
        <w:jc w:val="left"/>
        <w:rPr>
          <w:rFonts w:ascii="黑体" w:eastAsia="黑体" w:hAnsi="黑体" w:cs="黑体"/>
          <w:b/>
          <w:bCs/>
          <w:kern w:val="0"/>
          <w:sz w:val="32"/>
          <w:szCs w:val="32"/>
        </w:rPr>
      </w:pPr>
      <w:r>
        <w:rPr>
          <w:rFonts w:ascii="黑体" w:eastAsia="黑体" w:hAnsi="黑体" w:cs="黑体" w:hint="eastAsia"/>
          <w:b/>
          <w:bCs/>
          <w:kern w:val="0"/>
          <w:sz w:val="32"/>
          <w:szCs w:val="32"/>
        </w:rPr>
        <w:t>一、申报网址</w:t>
      </w:r>
    </w:p>
    <w:p w14:paraId="2C6D4D9A" w14:textId="77777777" w:rsidR="000300F2" w:rsidRDefault="00721015">
      <w:pPr>
        <w:pStyle w:val="Style3"/>
        <w:widowControl/>
        <w:adjustRightInd w:val="0"/>
        <w:snapToGrid w:val="0"/>
        <w:spacing w:line="560" w:lineRule="atLeast"/>
        <w:ind w:firstLine="640"/>
        <w:jc w:val="left"/>
        <w:rPr>
          <w:rFonts w:ascii="黑体" w:eastAsia="黑体" w:hAnsi="黑体" w:cs="黑体"/>
          <w:b/>
          <w:bCs/>
          <w:kern w:val="0"/>
          <w:sz w:val="32"/>
          <w:szCs w:val="32"/>
        </w:rPr>
      </w:pPr>
      <w:r>
        <w:rPr>
          <w:rFonts w:ascii="仿宋" w:eastAsia="仿宋" w:hAnsi="仿宋" w:cs="方正仿宋简体" w:hint="eastAsia"/>
          <w:kern w:val="0"/>
          <w:sz w:val="32"/>
          <w:szCs w:val="32"/>
        </w:rPr>
        <w:t>https://xyzq.moe.gov.cn</w:t>
      </w:r>
    </w:p>
    <w:p w14:paraId="7846D0E7" w14:textId="77777777" w:rsidR="000300F2" w:rsidRDefault="00721015">
      <w:pPr>
        <w:widowControl/>
        <w:adjustRightInd w:val="0"/>
        <w:snapToGrid w:val="0"/>
        <w:spacing w:line="560" w:lineRule="atLeast"/>
        <w:ind w:firstLineChars="200" w:firstLine="643"/>
        <w:rPr>
          <w:rFonts w:ascii="黑体" w:eastAsia="黑体" w:hAnsi="黑体" w:cs="黑体"/>
          <w:b/>
          <w:bCs/>
          <w:kern w:val="0"/>
          <w:sz w:val="32"/>
          <w:szCs w:val="32"/>
        </w:rPr>
      </w:pPr>
      <w:r>
        <w:rPr>
          <w:rFonts w:ascii="黑体" w:eastAsia="黑体" w:hAnsi="黑体" w:cs="黑体" w:hint="eastAsia"/>
          <w:b/>
          <w:bCs/>
          <w:kern w:val="0"/>
          <w:sz w:val="32"/>
          <w:szCs w:val="32"/>
        </w:rPr>
        <w:t>二、申报流程</w:t>
      </w:r>
    </w:p>
    <w:p w14:paraId="4FC92474" w14:textId="77777777" w:rsidR="000300F2" w:rsidRDefault="00721015">
      <w:pPr>
        <w:widowControl/>
        <w:adjustRightInd w:val="0"/>
        <w:snapToGrid w:val="0"/>
        <w:spacing w:line="560" w:lineRule="atLeast"/>
        <w:ind w:firstLineChars="200" w:firstLine="640"/>
        <w:rPr>
          <w:rFonts w:ascii="仿宋" w:eastAsia="仿宋" w:hAnsi="仿宋" w:cs="Calibri"/>
          <w:kern w:val="0"/>
          <w:sz w:val="32"/>
          <w:szCs w:val="32"/>
        </w:rPr>
      </w:pPr>
      <w:r>
        <w:rPr>
          <w:rFonts w:ascii="仿宋" w:eastAsia="仿宋" w:hAnsi="仿宋" w:cs="Calibri" w:hint="eastAsia"/>
          <w:kern w:val="0"/>
          <w:sz w:val="32"/>
          <w:szCs w:val="32"/>
        </w:rPr>
        <w:t>1.登录申报系统首页；</w:t>
      </w:r>
    </w:p>
    <w:p w14:paraId="72885DC4" w14:textId="77777777" w:rsidR="000300F2" w:rsidRDefault="00721015">
      <w:pPr>
        <w:widowControl/>
        <w:adjustRightInd w:val="0"/>
        <w:snapToGrid w:val="0"/>
        <w:spacing w:line="560" w:lineRule="atLeast"/>
        <w:ind w:firstLineChars="200" w:firstLine="640"/>
        <w:rPr>
          <w:rFonts w:ascii="仿宋" w:eastAsia="仿宋" w:hAnsi="仿宋" w:cs="Calibri"/>
          <w:kern w:val="0"/>
          <w:sz w:val="32"/>
          <w:szCs w:val="32"/>
        </w:rPr>
      </w:pPr>
      <w:r>
        <w:rPr>
          <w:rFonts w:ascii="仿宋" w:eastAsia="仿宋" w:hAnsi="仿宋" w:cs="Calibri" w:hint="eastAsia"/>
          <w:kern w:val="0"/>
          <w:sz w:val="32"/>
          <w:szCs w:val="32"/>
        </w:rPr>
        <w:t>2.点击“校园足球特色学校、试点县（区）申报”；</w:t>
      </w:r>
    </w:p>
    <w:p w14:paraId="74820A0E" w14:textId="77777777" w:rsidR="000300F2" w:rsidRDefault="000300F2">
      <w:pPr>
        <w:widowControl/>
        <w:adjustRightInd w:val="0"/>
        <w:snapToGrid w:val="0"/>
        <w:spacing w:line="300" w:lineRule="atLeast"/>
        <w:ind w:firstLineChars="200" w:firstLine="640"/>
        <w:rPr>
          <w:rFonts w:ascii="Calibri" w:eastAsia="仿宋" w:hAnsi="Calibri" w:cs="Calibri"/>
          <w:kern w:val="0"/>
          <w:sz w:val="32"/>
          <w:szCs w:val="32"/>
        </w:rPr>
      </w:pPr>
    </w:p>
    <w:p w14:paraId="3BC8C3FB" w14:textId="77777777" w:rsidR="000300F2" w:rsidRDefault="00721015">
      <w:pPr>
        <w:widowControl/>
        <w:adjustRightInd w:val="0"/>
        <w:snapToGrid w:val="0"/>
        <w:spacing w:line="560" w:lineRule="atLeast"/>
        <w:jc w:val="center"/>
        <w:rPr>
          <w:rFonts w:ascii="Calibri" w:eastAsia="仿宋" w:hAnsi="Calibri" w:cs="Calibri"/>
          <w:kern w:val="0"/>
          <w:sz w:val="32"/>
          <w:szCs w:val="32"/>
        </w:rPr>
      </w:pPr>
      <w:r>
        <w:rPr>
          <w:rFonts w:ascii="Calibri" w:eastAsia="仿宋" w:hAnsi="Calibri" w:cs="Calibri" w:hint="eastAsia"/>
          <w:noProof/>
          <w:kern w:val="0"/>
          <w:sz w:val="32"/>
          <w:szCs w:val="32"/>
        </w:rPr>
        <w:drawing>
          <wp:inline distT="0" distB="0" distL="114300" distR="114300" wp14:anchorId="00AFCBED" wp14:editId="732EF91E">
            <wp:extent cx="4781550" cy="2159000"/>
            <wp:effectExtent l="19050" t="19050" r="19050" b="12700"/>
            <wp:docPr id="2" name="图片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
                    <pic:cNvPicPr>
                      <a:picLocks noChangeAspect="1"/>
                    </pic:cNvPicPr>
                  </pic:nvPicPr>
                  <pic:blipFill>
                    <a:blip r:embed="rId25"/>
                    <a:srcRect b="6737"/>
                    <a:stretch>
                      <a:fillRect/>
                    </a:stretch>
                  </pic:blipFill>
                  <pic:spPr>
                    <a:xfrm>
                      <a:off x="0" y="0"/>
                      <a:ext cx="4781550" cy="2159000"/>
                    </a:xfrm>
                    <a:prstGeom prst="rect">
                      <a:avLst/>
                    </a:prstGeom>
                    <a:ln w="6350">
                      <a:solidFill>
                        <a:schemeClr val="tx1"/>
                      </a:solidFill>
                    </a:ln>
                  </pic:spPr>
                </pic:pic>
              </a:graphicData>
            </a:graphic>
          </wp:inline>
        </w:drawing>
      </w:r>
    </w:p>
    <w:p w14:paraId="201348A1" w14:textId="77777777" w:rsidR="000300F2" w:rsidRDefault="000300F2">
      <w:pPr>
        <w:widowControl/>
        <w:adjustRightInd w:val="0"/>
        <w:snapToGrid w:val="0"/>
        <w:spacing w:line="300" w:lineRule="atLeast"/>
        <w:ind w:firstLineChars="200" w:firstLine="640"/>
        <w:rPr>
          <w:rFonts w:ascii="Calibri" w:eastAsia="仿宋" w:hAnsi="Calibri" w:cs="Calibri"/>
          <w:kern w:val="0"/>
          <w:sz w:val="32"/>
          <w:szCs w:val="32"/>
        </w:rPr>
      </w:pPr>
    </w:p>
    <w:p w14:paraId="1ED6172A" w14:textId="77777777" w:rsidR="000300F2" w:rsidRDefault="00721015">
      <w:pPr>
        <w:widowControl/>
        <w:adjustRightInd w:val="0"/>
        <w:snapToGrid w:val="0"/>
        <w:spacing w:line="560" w:lineRule="atLeast"/>
        <w:ind w:firstLineChars="200" w:firstLine="640"/>
        <w:rPr>
          <w:rFonts w:ascii="仿宋" w:eastAsia="仿宋" w:hAnsi="仿宋" w:cs="Calibri"/>
          <w:kern w:val="0"/>
          <w:sz w:val="32"/>
          <w:szCs w:val="32"/>
        </w:rPr>
      </w:pPr>
      <w:r>
        <w:rPr>
          <w:rFonts w:ascii="仿宋" w:eastAsia="仿宋" w:hAnsi="仿宋" w:cs="Calibri" w:hint="eastAsia"/>
          <w:kern w:val="0"/>
          <w:sz w:val="32"/>
          <w:szCs w:val="32"/>
        </w:rPr>
        <w:t>3.根据申报类型选择相应的申报入口；</w:t>
      </w:r>
    </w:p>
    <w:p w14:paraId="16437576" w14:textId="77777777" w:rsidR="000300F2" w:rsidRDefault="000300F2">
      <w:pPr>
        <w:widowControl/>
        <w:adjustRightInd w:val="0"/>
        <w:snapToGrid w:val="0"/>
        <w:spacing w:line="300" w:lineRule="atLeast"/>
        <w:ind w:firstLineChars="200" w:firstLine="640"/>
        <w:rPr>
          <w:rFonts w:ascii="Calibri" w:eastAsia="仿宋" w:hAnsi="Calibri" w:cs="Calibri"/>
          <w:kern w:val="0"/>
          <w:sz w:val="32"/>
          <w:szCs w:val="32"/>
        </w:rPr>
      </w:pPr>
    </w:p>
    <w:p w14:paraId="34FDE31F" w14:textId="77777777" w:rsidR="000300F2" w:rsidRDefault="00721015">
      <w:pPr>
        <w:widowControl/>
        <w:adjustRightInd w:val="0"/>
        <w:snapToGrid w:val="0"/>
        <w:spacing w:line="560" w:lineRule="atLeast"/>
        <w:jc w:val="center"/>
        <w:rPr>
          <w:rFonts w:ascii="Calibri" w:eastAsia="仿宋" w:hAnsi="Calibri" w:cs="Calibri"/>
          <w:kern w:val="0"/>
          <w:sz w:val="32"/>
          <w:szCs w:val="32"/>
        </w:rPr>
      </w:pPr>
      <w:r>
        <w:rPr>
          <w:noProof/>
        </w:rPr>
        <w:drawing>
          <wp:inline distT="0" distB="0" distL="0" distR="0" wp14:anchorId="6C17F2AD" wp14:editId="6DC5C91C">
            <wp:extent cx="4749800" cy="1765300"/>
            <wp:effectExtent l="19050" t="19050" r="12700" b="254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rcRect t="5866" r="1360" b="3888"/>
                    <a:stretch>
                      <a:fillRect/>
                    </a:stretch>
                  </pic:blipFill>
                  <pic:spPr>
                    <a:xfrm>
                      <a:off x="0" y="0"/>
                      <a:ext cx="4749800" cy="1765300"/>
                    </a:xfrm>
                    <a:prstGeom prst="rect">
                      <a:avLst/>
                    </a:prstGeom>
                    <a:ln w="6350">
                      <a:solidFill>
                        <a:schemeClr val="tx1"/>
                      </a:solidFill>
                    </a:ln>
                  </pic:spPr>
                </pic:pic>
              </a:graphicData>
            </a:graphic>
          </wp:inline>
        </w:drawing>
      </w:r>
    </w:p>
    <w:p w14:paraId="0AFED908" w14:textId="77777777" w:rsidR="000300F2" w:rsidRDefault="00721015">
      <w:pPr>
        <w:widowControl/>
        <w:adjustRightInd w:val="0"/>
        <w:snapToGrid w:val="0"/>
        <w:spacing w:line="560" w:lineRule="atLeast"/>
        <w:ind w:firstLineChars="200" w:firstLine="640"/>
        <w:rPr>
          <w:rFonts w:ascii="仿宋" w:eastAsia="仿宋" w:hAnsi="仿宋" w:cs="Calibri"/>
          <w:kern w:val="0"/>
          <w:sz w:val="32"/>
          <w:szCs w:val="32"/>
        </w:rPr>
      </w:pPr>
      <w:r>
        <w:rPr>
          <w:rFonts w:ascii="仿宋" w:eastAsia="仿宋" w:hAnsi="仿宋" w:cs="Calibri" w:hint="eastAsia"/>
          <w:kern w:val="0"/>
          <w:sz w:val="32"/>
          <w:szCs w:val="32"/>
        </w:rPr>
        <w:lastRenderedPageBreak/>
        <w:t>4.按照申报系统流程填写申报资料；</w:t>
      </w:r>
    </w:p>
    <w:p w14:paraId="6DD8C74B" w14:textId="77777777" w:rsidR="000300F2" w:rsidRDefault="00721015">
      <w:pPr>
        <w:ind w:firstLineChars="200" w:firstLine="640"/>
        <w:rPr>
          <w:rFonts w:ascii="仿宋" w:eastAsia="仿宋" w:hAnsi="仿宋" w:cs="Calibri"/>
          <w:kern w:val="0"/>
          <w:sz w:val="32"/>
          <w:szCs w:val="32"/>
        </w:rPr>
      </w:pPr>
      <w:r>
        <w:rPr>
          <w:rFonts w:ascii="仿宋" w:eastAsia="仿宋" w:hAnsi="仿宋" w:cs="Calibri" w:hint="eastAsia"/>
          <w:kern w:val="0"/>
          <w:sz w:val="32"/>
          <w:szCs w:val="32"/>
        </w:rPr>
        <w:t>5.上级教育行政部门审核；</w:t>
      </w:r>
    </w:p>
    <w:p w14:paraId="30627BB6" w14:textId="77777777" w:rsidR="000300F2" w:rsidRDefault="00721015">
      <w:pPr>
        <w:ind w:firstLineChars="200" w:firstLine="640"/>
        <w:rPr>
          <w:rFonts w:ascii="仿宋" w:eastAsia="仿宋" w:hAnsi="仿宋" w:cs="Calibri"/>
          <w:kern w:val="0"/>
          <w:sz w:val="32"/>
          <w:szCs w:val="32"/>
        </w:rPr>
      </w:pPr>
      <w:r>
        <w:rPr>
          <w:rFonts w:ascii="仿宋" w:eastAsia="仿宋" w:hAnsi="仿宋" w:cs="Calibri" w:hint="eastAsia"/>
          <w:kern w:val="0"/>
          <w:sz w:val="32"/>
          <w:szCs w:val="32"/>
        </w:rPr>
        <w:t>6.教育部综合评审认定。</w:t>
      </w:r>
    </w:p>
    <w:p w14:paraId="4D30CB82" w14:textId="77777777" w:rsidR="000300F2" w:rsidRDefault="00721015">
      <w:pPr>
        <w:widowControl/>
        <w:adjustRightInd w:val="0"/>
        <w:snapToGrid w:val="0"/>
        <w:spacing w:line="560" w:lineRule="atLeast"/>
        <w:ind w:firstLineChars="200" w:firstLine="643"/>
        <w:rPr>
          <w:rFonts w:ascii="黑体" w:eastAsia="黑体" w:hAnsi="黑体" w:cs="黑体"/>
          <w:b/>
          <w:bCs/>
          <w:sz w:val="32"/>
          <w:szCs w:val="32"/>
        </w:rPr>
      </w:pPr>
      <w:r>
        <w:rPr>
          <w:rFonts w:ascii="黑体" w:eastAsia="黑体" w:hAnsi="黑体" w:cs="黑体" w:hint="eastAsia"/>
          <w:b/>
          <w:bCs/>
          <w:sz w:val="32"/>
          <w:szCs w:val="32"/>
        </w:rPr>
        <w:t>三、申报要求</w:t>
      </w:r>
    </w:p>
    <w:p w14:paraId="63FC249F" w14:textId="77777777" w:rsidR="000300F2" w:rsidRDefault="00721015">
      <w:pPr>
        <w:widowControl/>
        <w:adjustRightInd w:val="0"/>
        <w:snapToGrid w:val="0"/>
        <w:spacing w:line="560" w:lineRule="atLeast"/>
        <w:ind w:firstLineChars="200" w:firstLine="640"/>
        <w:rPr>
          <w:rFonts w:ascii="仿宋" w:eastAsia="仿宋" w:hAnsi="仿宋" w:cs="方正仿宋简体"/>
          <w:kern w:val="0"/>
          <w:sz w:val="32"/>
          <w:szCs w:val="32"/>
        </w:rPr>
      </w:pPr>
      <w:r>
        <w:rPr>
          <w:rFonts w:ascii="仿宋" w:eastAsia="仿宋" w:hAnsi="仿宋" w:hint="eastAsia"/>
          <w:sz w:val="32"/>
          <w:szCs w:val="32"/>
        </w:rPr>
        <w:t>1.</w:t>
      </w:r>
      <w:r>
        <w:rPr>
          <w:rFonts w:ascii="仿宋" w:eastAsia="仿宋" w:hAnsi="仿宋" w:cs="方正仿宋简体" w:hint="eastAsia"/>
          <w:kern w:val="0"/>
          <w:sz w:val="32"/>
          <w:szCs w:val="32"/>
        </w:rPr>
        <w:t>各学校自主登录全国青少年校园足球</w:t>
      </w:r>
      <w:r>
        <w:rPr>
          <w:rFonts w:ascii="仿宋" w:eastAsia="仿宋" w:hAnsi="仿宋" w:cs="方正仿宋简体"/>
          <w:kern w:val="0"/>
          <w:sz w:val="32"/>
          <w:szCs w:val="32"/>
        </w:rPr>
        <w:t>管理信息</w:t>
      </w:r>
      <w:r>
        <w:rPr>
          <w:rFonts w:ascii="仿宋" w:eastAsia="仿宋" w:hAnsi="仿宋" w:cs="方正仿宋简体" w:hint="eastAsia"/>
          <w:kern w:val="0"/>
          <w:sz w:val="32"/>
          <w:szCs w:val="32"/>
        </w:rPr>
        <w:t>系统进行申报</w:t>
      </w:r>
      <w:r>
        <w:rPr>
          <w:rFonts w:ascii="仿宋" w:eastAsia="仿宋" w:hAnsi="仿宋" w:cs="方正仿宋简体"/>
          <w:kern w:val="0"/>
          <w:sz w:val="32"/>
          <w:szCs w:val="32"/>
        </w:rPr>
        <w:t>，</w:t>
      </w:r>
      <w:r>
        <w:rPr>
          <w:rFonts w:ascii="仿宋" w:eastAsia="仿宋" w:hAnsi="仿宋" w:cs="方正仿宋简体" w:hint="eastAsia"/>
          <w:kern w:val="0"/>
          <w:sz w:val="32"/>
          <w:szCs w:val="32"/>
        </w:rPr>
        <w:t>各地教育行政部门需对申报学校的材料进行审核；</w:t>
      </w:r>
    </w:p>
    <w:p w14:paraId="5B15E544" w14:textId="77777777" w:rsidR="000300F2" w:rsidRDefault="00721015">
      <w:pPr>
        <w:widowControl/>
        <w:adjustRightInd w:val="0"/>
        <w:snapToGrid w:val="0"/>
        <w:spacing w:line="560" w:lineRule="atLeast"/>
        <w:ind w:firstLineChars="200" w:firstLine="640"/>
        <w:rPr>
          <w:rFonts w:ascii="仿宋" w:eastAsia="仿宋" w:hAnsi="仿宋" w:cs="方正仿宋简体"/>
          <w:kern w:val="0"/>
          <w:sz w:val="32"/>
          <w:szCs w:val="32"/>
        </w:rPr>
      </w:pPr>
      <w:r>
        <w:rPr>
          <w:rFonts w:ascii="仿宋" w:eastAsia="仿宋" w:hAnsi="仿宋" w:cs="方正仿宋简体" w:hint="eastAsia"/>
          <w:kern w:val="0"/>
          <w:sz w:val="32"/>
          <w:szCs w:val="32"/>
        </w:rPr>
        <w:t>2.</w:t>
      </w:r>
      <w:r>
        <w:rPr>
          <w:rFonts w:ascii="仿宋" w:eastAsia="仿宋" w:hAnsi="仿宋" w:hint="eastAsia"/>
          <w:sz w:val="32"/>
          <w:szCs w:val="32"/>
        </w:rPr>
        <w:t>试点县（区）</w:t>
      </w:r>
      <w:r>
        <w:rPr>
          <w:rFonts w:ascii="仿宋" w:eastAsia="仿宋" w:hAnsi="仿宋" w:cs="方正仿宋简体"/>
          <w:kern w:val="0"/>
          <w:sz w:val="32"/>
          <w:szCs w:val="32"/>
        </w:rPr>
        <w:t>申报</w:t>
      </w:r>
      <w:r>
        <w:rPr>
          <w:rFonts w:ascii="仿宋" w:eastAsia="仿宋" w:hAnsi="仿宋" w:cs="方正仿宋简体" w:hint="eastAsia"/>
          <w:kern w:val="0"/>
          <w:sz w:val="32"/>
          <w:szCs w:val="32"/>
        </w:rPr>
        <w:t>需</w:t>
      </w:r>
      <w:r>
        <w:rPr>
          <w:rFonts w:ascii="仿宋" w:eastAsia="仿宋" w:hAnsi="仿宋" w:cs="方正仿宋简体"/>
          <w:kern w:val="0"/>
          <w:sz w:val="32"/>
          <w:szCs w:val="32"/>
        </w:rPr>
        <w:t>由各</w:t>
      </w:r>
      <w:r>
        <w:rPr>
          <w:rFonts w:ascii="仿宋" w:eastAsia="仿宋" w:hAnsi="仿宋" w:cs="方正仿宋简体" w:hint="eastAsia"/>
          <w:kern w:val="0"/>
          <w:sz w:val="32"/>
          <w:szCs w:val="32"/>
        </w:rPr>
        <w:t>县</w:t>
      </w:r>
      <w:r>
        <w:rPr>
          <w:rFonts w:ascii="仿宋" w:eastAsia="仿宋" w:hAnsi="仿宋" w:cs="方正仿宋简体"/>
          <w:kern w:val="0"/>
          <w:sz w:val="32"/>
          <w:szCs w:val="32"/>
        </w:rPr>
        <w:t>（</w:t>
      </w:r>
      <w:r>
        <w:rPr>
          <w:rFonts w:ascii="仿宋" w:eastAsia="仿宋" w:hAnsi="仿宋" w:cs="方正仿宋简体" w:hint="eastAsia"/>
          <w:kern w:val="0"/>
          <w:sz w:val="32"/>
          <w:szCs w:val="32"/>
        </w:rPr>
        <w:t>区</w:t>
      </w:r>
      <w:r>
        <w:rPr>
          <w:rFonts w:ascii="仿宋" w:eastAsia="仿宋" w:hAnsi="仿宋" w:cs="方正仿宋简体"/>
          <w:kern w:val="0"/>
          <w:sz w:val="32"/>
          <w:szCs w:val="32"/>
        </w:rPr>
        <w:t>）</w:t>
      </w:r>
      <w:r>
        <w:rPr>
          <w:rFonts w:ascii="仿宋" w:eastAsia="仿宋" w:hAnsi="仿宋" w:cs="方正仿宋简体" w:hint="eastAsia"/>
          <w:kern w:val="0"/>
          <w:sz w:val="32"/>
          <w:szCs w:val="32"/>
        </w:rPr>
        <w:t>登录</w:t>
      </w:r>
      <w:r>
        <w:rPr>
          <w:rFonts w:ascii="仿宋" w:eastAsia="仿宋" w:hAnsi="仿宋" w:cs="方正仿宋简体"/>
          <w:kern w:val="0"/>
          <w:sz w:val="32"/>
          <w:szCs w:val="32"/>
        </w:rPr>
        <w:t>系统</w:t>
      </w:r>
      <w:r>
        <w:rPr>
          <w:rFonts w:ascii="仿宋" w:eastAsia="仿宋" w:hAnsi="仿宋" w:cs="方正仿宋简体" w:hint="eastAsia"/>
          <w:kern w:val="0"/>
          <w:sz w:val="32"/>
          <w:szCs w:val="32"/>
        </w:rPr>
        <w:t>进行</w:t>
      </w:r>
      <w:r>
        <w:rPr>
          <w:rFonts w:ascii="仿宋" w:eastAsia="仿宋" w:hAnsi="仿宋" w:cs="方正仿宋简体"/>
          <w:kern w:val="0"/>
          <w:sz w:val="32"/>
          <w:szCs w:val="32"/>
        </w:rPr>
        <w:t>申</w:t>
      </w:r>
      <w:r>
        <w:rPr>
          <w:rFonts w:ascii="仿宋" w:eastAsia="仿宋" w:hAnsi="仿宋" w:cs="方正仿宋简体" w:hint="eastAsia"/>
          <w:kern w:val="0"/>
          <w:sz w:val="32"/>
          <w:szCs w:val="32"/>
        </w:rPr>
        <w:t>报，并逐级审核报送至教育部；</w:t>
      </w:r>
    </w:p>
    <w:p w14:paraId="7209450E" w14:textId="77777777" w:rsidR="000300F2" w:rsidRDefault="00721015">
      <w:pPr>
        <w:widowControl/>
        <w:adjustRightInd w:val="0"/>
        <w:snapToGrid w:val="0"/>
        <w:spacing w:line="560" w:lineRule="atLeast"/>
        <w:ind w:firstLineChars="200" w:firstLine="640"/>
      </w:pPr>
      <w:r>
        <w:rPr>
          <w:rFonts w:ascii="仿宋" w:eastAsia="仿宋" w:hAnsi="仿宋" w:cs="方正仿宋简体" w:hint="eastAsia"/>
          <w:kern w:val="0"/>
          <w:sz w:val="32"/>
          <w:szCs w:val="32"/>
        </w:rPr>
        <w:t>3.申报</w:t>
      </w:r>
      <w:r>
        <w:rPr>
          <w:rFonts w:ascii="仿宋" w:eastAsia="仿宋" w:hAnsi="仿宋" w:cs="方正仿宋简体"/>
          <w:kern w:val="0"/>
          <w:sz w:val="32"/>
          <w:szCs w:val="32"/>
        </w:rPr>
        <w:t>过程</w:t>
      </w:r>
      <w:r>
        <w:rPr>
          <w:rFonts w:ascii="仿宋" w:eastAsia="仿宋" w:hAnsi="仿宋" w:cs="方正仿宋简体" w:hint="eastAsia"/>
          <w:kern w:val="0"/>
          <w:sz w:val="32"/>
          <w:szCs w:val="32"/>
        </w:rPr>
        <w:t>中遇到问题，请参考网站首页的“常见问题”，</w:t>
      </w:r>
      <w:r>
        <w:rPr>
          <w:rFonts w:ascii="仿宋" w:eastAsia="仿宋" w:hAnsi="仿宋" w:cs="方正仿宋简体"/>
          <w:kern w:val="0"/>
          <w:sz w:val="32"/>
          <w:szCs w:val="32"/>
        </w:rPr>
        <w:t>如无法解决请拨打技术</w:t>
      </w:r>
      <w:r>
        <w:rPr>
          <w:rFonts w:ascii="仿宋" w:eastAsia="仿宋" w:hAnsi="仿宋" w:cs="方正仿宋简体" w:hint="eastAsia"/>
          <w:kern w:val="0"/>
          <w:sz w:val="32"/>
          <w:szCs w:val="32"/>
        </w:rPr>
        <w:t>咨询</w:t>
      </w:r>
      <w:r>
        <w:rPr>
          <w:rFonts w:ascii="仿宋" w:eastAsia="仿宋" w:hAnsi="仿宋" w:cs="方正仿宋简体"/>
          <w:kern w:val="0"/>
          <w:sz w:val="32"/>
          <w:szCs w:val="32"/>
        </w:rPr>
        <w:t>电话</w:t>
      </w:r>
      <w:r>
        <w:rPr>
          <w:rFonts w:ascii="仿宋" w:eastAsia="仿宋" w:hAnsi="仿宋" w:cs="方正仿宋简体" w:hint="eastAsia"/>
          <w:kern w:val="0"/>
          <w:sz w:val="32"/>
          <w:szCs w:val="32"/>
        </w:rPr>
        <w:t>咨询：010</w:t>
      </w:r>
      <w:r>
        <w:rPr>
          <w:rFonts w:ascii="仿宋" w:eastAsia="仿宋" w:hAnsi="仿宋" w:cs="方正仿宋简体"/>
          <w:kern w:val="0"/>
          <w:sz w:val="32"/>
          <w:szCs w:val="32"/>
        </w:rPr>
        <w:t>-66090906</w:t>
      </w:r>
      <w:r>
        <w:rPr>
          <w:rFonts w:ascii="仿宋" w:eastAsia="仿宋" w:hAnsi="仿宋" w:cs="方正仿宋简体" w:hint="eastAsia"/>
          <w:kern w:val="0"/>
          <w:sz w:val="32"/>
          <w:szCs w:val="32"/>
        </w:rPr>
        <w:t xml:space="preserve">。 </w:t>
      </w:r>
    </w:p>
    <w:p w14:paraId="68AB24BE" w14:textId="77777777" w:rsidR="000300F2" w:rsidRDefault="000300F2">
      <w:pPr>
        <w:rPr>
          <w:rFonts w:ascii="仿宋" w:eastAsia="仿宋" w:hAnsi="仿宋"/>
          <w:sz w:val="32"/>
          <w:szCs w:val="32"/>
        </w:rPr>
      </w:pPr>
    </w:p>
    <w:p w14:paraId="08AD7434" w14:textId="77777777" w:rsidR="000300F2" w:rsidRDefault="000300F2">
      <w:pPr>
        <w:rPr>
          <w:rFonts w:ascii="仿宋" w:eastAsia="仿宋" w:hAnsi="仿宋"/>
          <w:sz w:val="32"/>
          <w:szCs w:val="32"/>
        </w:rPr>
      </w:pPr>
    </w:p>
    <w:p w14:paraId="014FA6F1" w14:textId="77777777" w:rsidR="000300F2" w:rsidRDefault="000300F2">
      <w:pPr>
        <w:rPr>
          <w:rFonts w:ascii="仿宋" w:eastAsia="仿宋" w:hAnsi="仿宋"/>
          <w:sz w:val="32"/>
          <w:szCs w:val="32"/>
        </w:rPr>
      </w:pPr>
    </w:p>
    <w:p w14:paraId="67C419EE" w14:textId="77777777" w:rsidR="000300F2" w:rsidRDefault="000300F2">
      <w:pPr>
        <w:rPr>
          <w:rFonts w:ascii="仿宋" w:eastAsia="仿宋" w:hAnsi="仿宋"/>
          <w:sz w:val="32"/>
          <w:szCs w:val="32"/>
        </w:rPr>
      </w:pPr>
    </w:p>
    <w:p w14:paraId="6923AA02" w14:textId="77777777" w:rsidR="000300F2" w:rsidRDefault="000300F2">
      <w:pPr>
        <w:rPr>
          <w:rFonts w:ascii="仿宋" w:eastAsia="仿宋" w:hAnsi="仿宋"/>
          <w:sz w:val="32"/>
          <w:szCs w:val="32"/>
        </w:rPr>
      </w:pPr>
    </w:p>
    <w:p w14:paraId="183DFF46" w14:textId="77777777" w:rsidR="000300F2" w:rsidRDefault="000300F2">
      <w:pPr>
        <w:rPr>
          <w:rFonts w:ascii="仿宋" w:eastAsia="仿宋" w:hAnsi="仿宋"/>
          <w:sz w:val="32"/>
          <w:szCs w:val="32"/>
        </w:rPr>
      </w:pPr>
    </w:p>
    <w:p w14:paraId="1D76CD2A" w14:textId="77777777" w:rsidR="000300F2" w:rsidRDefault="000300F2">
      <w:pPr>
        <w:rPr>
          <w:rFonts w:ascii="仿宋" w:eastAsia="仿宋" w:hAnsi="仿宋"/>
          <w:sz w:val="32"/>
          <w:szCs w:val="32"/>
        </w:rPr>
      </w:pPr>
    </w:p>
    <w:p w14:paraId="71A98897" w14:textId="77777777" w:rsidR="000300F2" w:rsidRDefault="000300F2">
      <w:pPr>
        <w:rPr>
          <w:rFonts w:ascii="仿宋" w:eastAsia="仿宋" w:hAnsi="仿宋"/>
          <w:sz w:val="32"/>
          <w:szCs w:val="32"/>
        </w:rPr>
      </w:pPr>
    </w:p>
    <w:p w14:paraId="0FE9FBE0" w14:textId="77777777" w:rsidR="000300F2" w:rsidRDefault="000300F2">
      <w:pPr>
        <w:rPr>
          <w:rFonts w:ascii="仿宋" w:eastAsia="仿宋" w:hAnsi="仿宋"/>
          <w:sz w:val="32"/>
          <w:szCs w:val="32"/>
        </w:rPr>
      </w:pPr>
    </w:p>
    <w:p w14:paraId="1E706CF6" w14:textId="77777777" w:rsidR="000300F2" w:rsidRDefault="000300F2">
      <w:pPr>
        <w:rPr>
          <w:rFonts w:ascii="仿宋" w:eastAsia="仿宋" w:hAnsi="仿宋"/>
          <w:sz w:val="32"/>
          <w:szCs w:val="32"/>
        </w:rPr>
      </w:pPr>
    </w:p>
    <w:p w14:paraId="5A10CFC4" w14:textId="77777777" w:rsidR="000300F2" w:rsidRDefault="000300F2">
      <w:pPr>
        <w:rPr>
          <w:rFonts w:ascii="仿宋" w:eastAsia="仿宋" w:hAnsi="仿宋"/>
          <w:sz w:val="32"/>
          <w:szCs w:val="32"/>
        </w:rPr>
      </w:pPr>
    </w:p>
    <w:p w14:paraId="51FF6719" w14:textId="77777777" w:rsidR="000300F2" w:rsidRDefault="000300F2">
      <w:pPr>
        <w:rPr>
          <w:rFonts w:ascii="仿宋" w:eastAsia="仿宋" w:hAnsi="仿宋"/>
          <w:sz w:val="32"/>
          <w:szCs w:val="32"/>
        </w:rPr>
      </w:pPr>
    </w:p>
    <w:p w14:paraId="4E22FC34" w14:textId="77777777" w:rsidR="000300F2" w:rsidRDefault="000300F2">
      <w:pPr>
        <w:rPr>
          <w:rFonts w:ascii="仿宋" w:eastAsia="仿宋" w:hAnsi="仿宋"/>
          <w:sz w:val="32"/>
          <w:szCs w:val="32"/>
        </w:rPr>
        <w:sectPr w:rsidR="000300F2">
          <w:footerReference w:type="default" r:id="rId27"/>
          <w:pgSz w:w="11906" w:h="16838"/>
          <w:pgMar w:top="1701" w:right="1588" w:bottom="1588" w:left="1588" w:header="851" w:footer="794" w:gutter="0"/>
          <w:pgNumType w:fmt="numberInDash"/>
          <w:cols w:space="425"/>
          <w:docGrid w:type="lines" w:linePitch="312"/>
        </w:sectPr>
      </w:pPr>
    </w:p>
    <w:p w14:paraId="2F3233BA" w14:textId="77777777" w:rsidR="000300F2" w:rsidRDefault="00721015">
      <w:pPr>
        <w:rPr>
          <w:rFonts w:ascii="黑体" w:eastAsia="黑体" w:hAnsi="宋体"/>
          <w:sz w:val="32"/>
          <w:szCs w:val="32"/>
        </w:rPr>
      </w:pPr>
      <w:r>
        <w:rPr>
          <w:rFonts w:ascii="黑体" w:eastAsia="黑体" w:hAnsi="宋体" w:hint="eastAsia"/>
          <w:sz w:val="32"/>
          <w:szCs w:val="32"/>
        </w:rPr>
        <w:lastRenderedPageBreak/>
        <w:t>附件</w:t>
      </w:r>
      <w:r>
        <w:rPr>
          <w:rFonts w:ascii="黑体" w:eastAsia="黑体" w:hAnsi="宋体"/>
          <w:sz w:val="32"/>
          <w:szCs w:val="32"/>
        </w:rPr>
        <w:t>5</w:t>
      </w:r>
    </w:p>
    <w:p w14:paraId="33F7426F" w14:textId="77777777" w:rsidR="000300F2" w:rsidRDefault="000300F2">
      <w:pPr>
        <w:spacing w:line="400" w:lineRule="exact"/>
        <w:jc w:val="center"/>
        <w:rPr>
          <w:rFonts w:ascii="方正小标宋简体" w:eastAsia="方正小标宋简体" w:hAnsi="仿宋"/>
          <w:sz w:val="44"/>
          <w:szCs w:val="36"/>
        </w:rPr>
      </w:pPr>
    </w:p>
    <w:p w14:paraId="2FBC6A53" w14:textId="77777777" w:rsidR="000300F2" w:rsidRDefault="00721015">
      <w:pPr>
        <w:spacing w:line="540" w:lineRule="exact"/>
        <w:jc w:val="center"/>
        <w:rPr>
          <w:rFonts w:ascii="方正小标宋简体" w:eastAsia="方正小标宋简体" w:hAnsi="仿宋"/>
          <w:sz w:val="44"/>
          <w:szCs w:val="36"/>
        </w:rPr>
      </w:pPr>
      <w:r>
        <w:rPr>
          <w:rFonts w:ascii="方正小标宋简体" w:eastAsia="方正小标宋简体" w:hAnsi="仿宋" w:hint="eastAsia"/>
          <w:sz w:val="44"/>
          <w:szCs w:val="36"/>
        </w:rPr>
        <w:t>2021年全国足球特色幼儿园申报汇总表</w:t>
      </w:r>
    </w:p>
    <w:p w14:paraId="6A47CF5C" w14:textId="77777777" w:rsidR="000300F2" w:rsidRDefault="000300F2">
      <w:pPr>
        <w:spacing w:line="400" w:lineRule="exact"/>
        <w:rPr>
          <w:rFonts w:ascii="仿宋" w:eastAsia="仿宋" w:hAnsi="仿宋"/>
          <w:sz w:val="24"/>
        </w:rPr>
      </w:pPr>
    </w:p>
    <w:p w14:paraId="5FEAFB20" w14:textId="77777777" w:rsidR="000300F2" w:rsidRDefault="00721015">
      <w:pPr>
        <w:spacing w:line="540" w:lineRule="exact"/>
        <w:rPr>
          <w:rFonts w:ascii="仿宋" w:eastAsia="仿宋" w:hAnsi="仿宋"/>
          <w:sz w:val="24"/>
        </w:rPr>
      </w:pPr>
      <w:r>
        <w:rPr>
          <w:rFonts w:ascii="仿宋" w:eastAsia="仿宋" w:hAnsi="仿宋" w:hint="eastAsia"/>
          <w:sz w:val="24"/>
        </w:rPr>
        <w:t>省级教育行政部门（盖章） ：                       报送负责人：                        联系电话：</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716"/>
        <w:gridCol w:w="1864"/>
        <w:gridCol w:w="1585"/>
        <w:gridCol w:w="1602"/>
        <w:gridCol w:w="1200"/>
        <w:gridCol w:w="1848"/>
        <w:gridCol w:w="1684"/>
        <w:gridCol w:w="1684"/>
      </w:tblGrid>
      <w:tr w:rsidR="000300F2" w14:paraId="10CDD458" w14:textId="77777777">
        <w:trPr>
          <w:trHeight w:hRule="exact" w:val="634"/>
        </w:trPr>
        <w:tc>
          <w:tcPr>
            <w:tcW w:w="271" w:type="pct"/>
            <w:tcBorders>
              <w:bottom w:val="single" w:sz="4" w:space="0" w:color="auto"/>
            </w:tcBorders>
            <w:vAlign w:val="center"/>
          </w:tcPr>
          <w:p w14:paraId="54B0DA62" w14:textId="77777777" w:rsidR="000300F2" w:rsidRDefault="00721015">
            <w:pPr>
              <w:spacing w:line="540" w:lineRule="exact"/>
              <w:rPr>
                <w:rFonts w:ascii="仿宋" w:eastAsia="仿宋" w:hAnsi="仿宋" w:cs="仿宋"/>
                <w:sz w:val="24"/>
              </w:rPr>
            </w:pPr>
            <w:r>
              <w:rPr>
                <w:rFonts w:ascii="仿宋" w:eastAsia="仿宋" w:hAnsi="仿宋" w:cs="仿宋" w:hint="eastAsia"/>
                <w:sz w:val="24"/>
              </w:rPr>
              <w:t>序号</w:t>
            </w:r>
          </w:p>
        </w:tc>
        <w:tc>
          <w:tcPr>
            <w:tcW w:w="615" w:type="pct"/>
            <w:tcBorders>
              <w:bottom w:val="single" w:sz="4" w:space="0" w:color="auto"/>
            </w:tcBorders>
            <w:vAlign w:val="center"/>
          </w:tcPr>
          <w:p w14:paraId="1FB6C0B0"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幼儿园名称</w:t>
            </w:r>
          </w:p>
        </w:tc>
        <w:tc>
          <w:tcPr>
            <w:tcW w:w="668" w:type="pct"/>
            <w:tcBorders>
              <w:bottom w:val="single" w:sz="4" w:space="0" w:color="auto"/>
            </w:tcBorders>
            <w:vAlign w:val="center"/>
          </w:tcPr>
          <w:p w14:paraId="410AE6AC"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备案号</w:t>
            </w:r>
          </w:p>
        </w:tc>
        <w:tc>
          <w:tcPr>
            <w:tcW w:w="568" w:type="pct"/>
            <w:tcBorders>
              <w:bottom w:val="single" w:sz="4" w:space="0" w:color="auto"/>
            </w:tcBorders>
            <w:vAlign w:val="center"/>
          </w:tcPr>
          <w:p w14:paraId="5A4019F1"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幼儿园类别</w:t>
            </w:r>
          </w:p>
        </w:tc>
        <w:tc>
          <w:tcPr>
            <w:tcW w:w="574" w:type="pct"/>
            <w:tcBorders>
              <w:bottom w:val="single" w:sz="4" w:space="0" w:color="auto"/>
            </w:tcBorders>
            <w:vAlign w:val="center"/>
          </w:tcPr>
          <w:p w14:paraId="68301B00"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详细地址</w:t>
            </w:r>
          </w:p>
        </w:tc>
        <w:tc>
          <w:tcPr>
            <w:tcW w:w="431" w:type="pct"/>
            <w:tcBorders>
              <w:bottom w:val="single" w:sz="4" w:space="0" w:color="auto"/>
            </w:tcBorders>
            <w:vAlign w:val="center"/>
          </w:tcPr>
          <w:p w14:paraId="1888B0C9"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联系人</w:t>
            </w:r>
          </w:p>
        </w:tc>
        <w:tc>
          <w:tcPr>
            <w:tcW w:w="662" w:type="pct"/>
            <w:tcBorders>
              <w:bottom w:val="single" w:sz="4" w:space="0" w:color="auto"/>
            </w:tcBorders>
            <w:vAlign w:val="center"/>
          </w:tcPr>
          <w:p w14:paraId="4EF2C411"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联系电话</w:t>
            </w:r>
          </w:p>
        </w:tc>
        <w:tc>
          <w:tcPr>
            <w:tcW w:w="603" w:type="pct"/>
            <w:tcBorders>
              <w:bottom w:val="single" w:sz="4" w:space="0" w:color="auto"/>
            </w:tcBorders>
            <w:vAlign w:val="center"/>
          </w:tcPr>
          <w:p w14:paraId="5258B118"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所属市</w:t>
            </w:r>
          </w:p>
        </w:tc>
        <w:tc>
          <w:tcPr>
            <w:tcW w:w="603" w:type="pct"/>
            <w:tcBorders>
              <w:bottom w:val="single" w:sz="4" w:space="0" w:color="auto"/>
            </w:tcBorders>
            <w:vAlign w:val="center"/>
          </w:tcPr>
          <w:p w14:paraId="2F8EB54B" w14:textId="77777777" w:rsidR="000300F2" w:rsidRDefault="00721015">
            <w:pPr>
              <w:spacing w:line="540" w:lineRule="exact"/>
              <w:jc w:val="center"/>
              <w:rPr>
                <w:rFonts w:ascii="仿宋" w:eastAsia="仿宋" w:hAnsi="仿宋" w:cs="仿宋"/>
                <w:sz w:val="24"/>
              </w:rPr>
            </w:pPr>
            <w:r>
              <w:rPr>
                <w:rFonts w:ascii="仿宋" w:eastAsia="仿宋" w:hAnsi="仿宋" w:cs="仿宋" w:hint="eastAsia"/>
                <w:sz w:val="24"/>
              </w:rPr>
              <w:t>所属区（县）</w:t>
            </w:r>
          </w:p>
        </w:tc>
      </w:tr>
      <w:tr w:rsidR="000300F2" w14:paraId="533D85D4"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4357DC21"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1</w:t>
            </w:r>
          </w:p>
        </w:tc>
        <w:tc>
          <w:tcPr>
            <w:tcW w:w="615" w:type="pct"/>
            <w:tcBorders>
              <w:top w:val="single" w:sz="4" w:space="0" w:color="auto"/>
              <w:left w:val="single" w:sz="4" w:space="0" w:color="auto"/>
              <w:bottom w:val="single" w:sz="4" w:space="0" w:color="auto"/>
              <w:right w:val="single" w:sz="4" w:space="0" w:color="auto"/>
            </w:tcBorders>
            <w:vAlign w:val="center"/>
          </w:tcPr>
          <w:p w14:paraId="1CA4C59E"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783DF9E3"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7CA88235"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6798181F"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50E25A9E"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16BB34D2"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26E61277"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635F1F38" w14:textId="77777777" w:rsidR="000300F2" w:rsidRDefault="000300F2">
            <w:pPr>
              <w:spacing w:line="400" w:lineRule="exact"/>
              <w:rPr>
                <w:rFonts w:ascii="仿宋" w:eastAsia="仿宋" w:hAnsi="仿宋" w:cs="仿宋"/>
                <w:sz w:val="24"/>
              </w:rPr>
            </w:pPr>
          </w:p>
        </w:tc>
      </w:tr>
      <w:tr w:rsidR="000300F2" w14:paraId="09B0A54F"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7A43F1BA"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2</w:t>
            </w:r>
          </w:p>
        </w:tc>
        <w:tc>
          <w:tcPr>
            <w:tcW w:w="615" w:type="pct"/>
            <w:tcBorders>
              <w:top w:val="single" w:sz="4" w:space="0" w:color="auto"/>
              <w:left w:val="single" w:sz="4" w:space="0" w:color="auto"/>
              <w:bottom w:val="single" w:sz="4" w:space="0" w:color="auto"/>
              <w:right w:val="single" w:sz="4" w:space="0" w:color="auto"/>
            </w:tcBorders>
            <w:vAlign w:val="center"/>
          </w:tcPr>
          <w:p w14:paraId="1B9D5300"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7D85E629"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14DBB7D2"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4C27AFC1"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298E6F5C"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5852D3A5"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7C8E35C2"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76B144FD" w14:textId="77777777" w:rsidR="000300F2" w:rsidRDefault="000300F2">
            <w:pPr>
              <w:spacing w:line="400" w:lineRule="exact"/>
              <w:rPr>
                <w:rFonts w:ascii="仿宋" w:eastAsia="仿宋" w:hAnsi="仿宋" w:cs="仿宋"/>
                <w:sz w:val="24"/>
              </w:rPr>
            </w:pPr>
          </w:p>
        </w:tc>
      </w:tr>
      <w:tr w:rsidR="000300F2" w14:paraId="6F7ED8DE"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58C283DE"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3</w:t>
            </w:r>
          </w:p>
        </w:tc>
        <w:tc>
          <w:tcPr>
            <w:tcW w:w="615" w:type="pct"/>
            <w:tcBorders>
              <w:top w:val="single" w:sz="4" w:space="0" w:color="auto"/>
              <w:left w:val="single" w:sz="4" w:space="0" w:color="auto"/>
              <w:bottom w:val="single" w:sz="4" w:space="0" w:color="auto"/>
              <w:right w:val="single" w:sz="4" w:space="0" w:color="auto"/>
            </w:tcBorders>
            <w:vAlign w:val="center"/>
          </w:tcPr>
          <w:p w14:paraId="3949B005"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5AF27785"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22E02301"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0BAB903E"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4FC95AD0"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7AADB18E"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7481862D"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28055446" w14:textId="77777777" w:rsidR="000300F2" w:rsidRDefault="000300F2">
            <w:pPr>
              <w:spacing w:line="400" w:lineRule="exact"/>
              <w:rPr>
                <w:rFonts w:ascii="仿宋" w:eastAsia="仿宋" w:hAnsi="仿宋" w:cs="仿宋"/>
                <w:sz w:val="24"/>
              </w:rPr>
            </w:pPr>
          </w:p>
        </w:tc>
      </w:tr>
      <w:tr w:rsidR="000300F2" w14:paraId="1B241176"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7052BBE0"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4</w:t>
            </w:r>
          </w:p>
        </w:tc>
        <w:tc>
          <w:tcPr>
            <w:tcW w:w="615" w:type="pct"/>
            <w:tcBorders>
              <w:top w:val="single" w:sz="4" w:space="0" w:color="auto"/>
              <w:left w:val="single" w:sz="4" w:space="0" w:color="auto"/>
              <w:bottom w:val="single" w:sz="4" w:space="0" w:color="auto"/>
              <w:right w:val="single" w:sz="4" w:space="0" w:color="auto"/>
            </w:tcBorders>
            <w:vAlign w:val="center"/>
          </w:tcPr>
          <w:p w14:paraId="30FE6AB3"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2B502547"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3CB2DCE0"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34D04D2D"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362D7BFC"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09FA34B6"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5EC4EC81"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43B1E828" w14:textId="77777777" w:rsidR="000300F2" w:rsidRDefault="000300F2">
            <w:pPr>
              <w:spacing w:line="400" w:lineRule="exact"/>
              <w:rPr>
                <w:rFonts w:ascii="仿宋" w:eastAsia="仿宋" w:hAnsi="仿宋" w:cs="仿宋"/>
                <w:sz w:val="24"/>
              </w:rPr>
            </w:pPr>
          </w:p>
        </w:tc>
      </w:tr>
      <w:tr w:rsidR="000300F2" w14:paraId="71AC8E94"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51BEA7EB"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5</w:t>
            </w:r>
          </w:p>
        </w:tc>
        <w:tc>
          <w:tcPr>
            <w:tcW w:w="615" w:type="pct"/>
            <w:tcBorders>
              <w:top w:val="single" w:sz="4" w:space="0" w:color="auto"/>
              <w:left w:val="single" w:sz="4" w:space="0" w:color="auto"/>
              <w:bottom w:val="single" w:sz="4" w:space="0" w:color="auto"/>
              <w:right w:val="single" w:sz="4" w:space="0" w:color="auto"/>
            </w:tcBorders>
            <w:vAlign w:val="center"/>
          </w:tcPr>
          <w:p w14:paraId="1A3CCA39"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2926BD1B"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4E318AD3"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5DA7AE92"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04E102CA"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4734BA80"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4CE3A667"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54739874" w14:textId="77777777" w:rsidR="000300F2" w:rsidRDefault="000300F2">
            <w:pPr>
              <w:spacing w:line="400" w:lineRule="exact"/>
              <w:rPr>
                <w:rFonts w:ascii="仿宋" w:eastAsia="仿宋" w:hAnsi="仿宋" w:cs="仿宋"/>
                <w:sz w:val="24"/>
              </w:rPr>
            </w:pPr>
          </w:p>
        </w:tc>
      </w:tr>
      <w:tr w:rsidR="000300F2" w14:paraId="7A53FF5F"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03E6A7F3"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6</w:t>
            </w:r>
          </w:p>
        </w:tc>
        <w:tc>
          <w:tcPr>
            <w:tcW w:w="615" w:type="pct"/>
            <w:tcBorders>
              <w:top w:val="single" w:sz="4" w:space="0" w:color="auto"/>
              <w:left w:val="single" w:sz="4" w:space="0" w:color="auto"/>
              <w:bottom w:val="single" w:sz="4" w:space="0" w:color="auto"/>
              <w:right w:val="single" w:sz="4" w:space="0" w:color="auto"/>
            </w:tcBorders>
            <w:vAlign w:val="center"/>
          </w:tcPr>
          <w:p w14:paraId="42C5C335"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37DEAF5B"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74FA0D7F"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37E4C05E"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5DB49A1B"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7488F458"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4512BB72"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7AADD868" w14:textId="77777777" w:rsidR="000300F2" w:rsidRDefault="000300F2">
            <w:pPr>
              <w:spacing w:line="400" w:lineRule="exact"/>
              <w:rPr>
                <w:rFonts w:ascii="仿宋" w:eastAsia="仿宋" w:hAnsi="仿宋" w:cs="仿宋"/>
                <w:sz w:val="24"/>
              </w:rPr>
            </w:pPr>
          </w:p>
        </w:tc>
      </w:tr>
      <w:tr w:rsidR="000300F2" w14:paraId="004354CD"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0378C771"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7</w:t>
            </w:r>
          </w:p>
        </w:tc>
        <w:tc>
          <w:tcPr>
            <w:tcW w:w="615" w:type="pct"/>
            <w:tcBorders>
              <w:top w:val="single" w:sz="4" w:space="0" w:color="auto"/>
              <w:left w:val="single" w:sz="4" w:space="0" w:color="auto"/>
              <w:bottom w:val="single" w:sz="4" w:space="0" w:color="auto"/>
              <w:right w:val="single" w:sz="4" w:space="0" w:color="auto"/>
            </w:tcBorders>
            <w:vAlign w:val="center"/>
          </w:tcPr>
          <w:p w14:paraId="4B87EB21"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385429DB"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0FD67A5F"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322150C0"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43239F1B"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489BA1FB"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15A1E57D"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7EEDB4F0" w14:textId="77777777" w:rsidR="000300F2" w:rsidRDefault="000300F2">
            <w:pPr>
              <w:spacing w:line="400" w:lineRule="exact"/>
              <w:rPr>
                <w:rFonts w:ascii="仿宋" w:eastAsia="仿宋" w:hAnsi="仿宋" w:cs="仿宋"/>
                <w:sz w:val="24"/>
              </w:rPr>
            </w:pPr>
          </w:p>
        </w:tc>
      </w:tr>
      <w:tr w:rsidR="000300F2" w14:paraId="65CAA4BA" w14:textId="77777777">
        <w:trPr>
          <w:trHeight w:hRule="exact" w:val="397"/>
        </w:trPr>
        <w:tc>
          <w:tcPr>
            <w:tcW w:w="271" w:type="pct"/>
            <w:tcBorders>
              <w:top w:val="single" w:sz="4" w:space="0" w:color="auto"/>
              <w:left w:val="single" w:sz="4" w:space="0" w:color="auto"/>
              <w:bottom w:val="single" w:sz="4" w:space="0" w:color="auto"/>
              <w:right w:val="single" w:sz="4" w:space="0" w:color="auto"/>
            </w:tcBorders>
            <w:vAlign w:val="center"/>
          </w:tcPr>
          <w:p w14:paraId="3218E875"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8</w:t>
            </w:r>
          </w:p>
        </w:tc>
        <w:tc>
          <w:tcPr>
            <w:tcW w:w="615" w:type="pct"/>
            <w:tcBorders>
              <w:top w:val="single" w:sz="4" w:space="0" w:color="auto"/>
              <w:left w:val="single" w:sz="4" w:space="0" w:color="auto"/>
              <w:bottom w:val="single" w:sz="4" w:space="0" w:color="auto"/>
              <w:right w:val="single" w:sz="4" w:space="0" w:color="auto"/>
            </w:tcBorders>
            <w:vAlign w:val="center"/>
          </w:tcPr>
          <w:p w14:paraId="009A9BE3"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bottom w:val="single" w:sz="4" w:space="0" w:color="auto"/>
              <w:right w:val="single" w:sz="4" w:space="0" w:color="auto"/>
            </w:tcBorders>
            <w:vAlign w:val="center"/>
          </w:tcPr>
          <w:p w14:paraId="465B0AFD"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bottom w:val="single" w:sz="4" w:space="0" w:color="auto"/>
              <w:right w:val="single" w:sz="4" w:space="0" w:color="auto"/>
            </w:tcBorders>
            <w:vAlign w:val="center"/>
          </w:tcPr>
          <w:p w14:paraId="2DC1563E"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6D164EA7"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bottom w:val="single" w:sz="4" w:space="0" w:color="auto"/>
              <w:right w:val="single" w:sz="4" w:space="0" w:color="auto"/>
            </w:tcBorders>
            <w:vAlign w:val="center"/>
          </w:tcPr>
          <w:p w14:paraId="0BD45D79"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bottom w:val="single" w:sz="4" w:space="0" w:color="auto"/>
              <w:right w:val="single" w:sz="4" w:space="0" w:color="auto"/>
            </w:tcBorders>
            <w:vAlign w:val="center"/>
          </w:tcPr>
          <w:p w14:paraId="6D12A7B9"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7FB949F5"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02572F9F" w14:textId="77777777" w:rsidR="000300F2" w:rsidRDefault="000300F2">
            <w:pPr>
              <w:spacing w:line="400" w:lineRule="exact"/>
              <w:rPr>
                <w:rFonts w:ascii="仿宋" w:eastAsia="仿宋" w:hAnsi="仿宋" w:cs="仿宋"/>
                <w:sz w:val="24"/>
              </w:rPr>
            </w:pPr>
          </w:p>
        </w:tc>
      </w:tr>
      <w:tr w:rsidR="000300F2" w14:paraId="43DE7564" w14:textId="77777777">
        <w:trPr>
          <w:trHeight w:hRule="exact" w:val="397"/>
        </w:trPr>
        <w:tc>
          <w:tcPr>
            <w:tcW w:w="271" w:type="pct"/>
            <w:tcBorders>
              <w:top w:val="single" w:sz="4" w:space="0" w:color="auto"/>
              <w:left w:val="single" w:sz="4" w:space="0" w:color="auto"/>
              <w:right w:val="single" w:sz="4" w:space="0" w:color="auto"/>
            </w:tcBorders>
            <w:vAlign w:val="center"/>
          </w:tcPr>
          <w:p w14:paraId="2A1E55BB"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9</w:t>
            </w:r>
          </w:p>
        </w:tc>
        <w:tc>
          <w:tcPr>
            <w:tcW w:w="615" w:type="pct"/>
            <w:tcBorders>
              <w:top w:val="single" w:sz="4" w:space="0" w:color="auto"/>
              <w:left w:val="single" w:sz="4" w:space="0" w:color="auto"/>
              <w:right w:val="single" w:sz="4" w:space="0" w:color="auto"/>
            </w:tcBorders>
            <w:vAlign w:val="center"/>
          </w:tcPr>
          <w:p w14:paraId="68CBAF76" w14:textId="77777777" w:rsidR="000300F2" w:rsidRDefault="000300F2">
            <w:pPr>
              <w:spacing w:line="400" w:lineRule="exact"/>
              <w:rPr>
                <w:rFonts w:ascii="仿宋" w:eastAsia="仿宋" w:hAnsi="仿宋" w:cs="仿宋"/>
                <w:sz w:val="24"/>
              </w:rPr>
            </w:pPr>
          </w:p>
        </w:tc>
        <w:tc>
          <w:tcPr>
            <w:tcW w:w="668" w:type="pct"/>
            <w:tcBorders>
              <w:top w:val="single" w:sz="4" w:space="0" w:color="auto"/>
              <w:left w:val="single" w:sz="4" w:space="0" w:color="auto"/>
              <w:right w:val="single" w:sz="4" w:space="0" w:color="auto"/>
            </w:tcBorders>
            <w:vAlign w:val="center"/>
          </w:tcPr>
          <w:p w14:paraId="69173B79" w14:textId="77777777" w:rsidR="000300F2" w:rsidRDefault="000300F2">
            <w:pPr>
              <w:spacing w:line="400" w:lineRule="exact"/>
              <w:rPr>
                <w:rFonts w:ascii="仿宋" w:eastAsia="仿宋" w:hAnsi="仿宋" w:cs="仿宋"/>
                <w:sz w:val="24"/>
              </w:rPr>
            </w:pPr>
          </w:p>
        </w:tc>
        <w:tc>
          <w:tcPr>
            <w:tcW w:w="568" w:type="pct"/>
            <w:tcBorders>
              <w:top w:val="single" w:sz="4" w:space="0" w:color="auto"/>
              <w:left w:val="single" w:sz="4" w:space="0" w:color="auto"/>
              <w:right w:val="single" w:sz="4" w:space="0" w:color="auto"/>
            </w:tcBorders>
            <w:vAlign w:val="center"/>
          </w:tcPr>
          <w:p w14:paraId="3B518998" w14:textId="77777777" w:rsidR="000300F2" w:rsidRDefault="000300F2">
            <w:pPr>
              <w:spacing w:line="400" w:lineRule="exact"/>
              <w:rPr>
                <w:rFonts w:ascii="仿宋" w:eastAsia="仿宋" w:hAnsi="仿宋" w:cs="仿宋"/>
                <w:sz w:val="24"/>
              </w:rPr>
            </w:pPr>
          </w:p>
        </w:tc>
        <w:tc>
          <w:tcPr>
            <w:tcW w:w="574" w:type="pct"/>
            <w:tcBorders>
              <w:top w:val="single" w:sz="4" w:space="0" w:color="auto"/>
              <w:left w:val="single" w:sz="4" w:space="0" w:color="auto"/>
              <w:right w:val="single" w:sz="4" w:space="0" w:color="auto"/>
            </w:tcBorders>
            <w:vAlign w:val="center"/>
          </w:tcPr>
          <w:p w14:paraId="421850A1" w14:textId="77777777" w:rsidR="000300F2" w:rsidRDefault="000300F2">
            <w:pPr>
              <w:spacing w:line="400" w:lineRule="exact"/>
              <w:rPr>
                <w:rFonts w:ascii="仿宋" w:eastAsia="仿宋" w:hAnsi="仿宋" w:cs="仿宋"/>
                <w:sz w:val="24"/>
              </w:rPr>
            </w:pPr>
          </w:p>
        </w:tc>
        <w:tc>
          <w:tcPr>
            <w:tcW w:w="431" w:type="pct"/>
            <w:tcBorders>
              <w:top w:val="single" w:sz="4" w:space="0" w:color="auto"/>
              <w:left w:val="single" w:sz="4" w:space="0" w:color="auto"/>
              <w:right w:val="single" w:sz="4" w:space="0" w:color="auto"/>
            </w:tcBorders>
            <w:vAlign w:val="center"/>
          </w:tcPr>
          <w:p w14:paraId="39DA041C" w14:textId="77777777" w:rsidR="000300F2" w:rsidRDefault="000300F2">
            <w:pPr>
              <w:spacing w:line="400" w:lineRule="exact"/>
              <w:rPr>
                <w:rFonts w:ascii="仿宋" w:eastAsia="仿宋" w:hAnsi="仿宋" w:cs="仿宋"/>
                <w:sz w:val="24"/>
              </w:rPr>
            </w:pPr>
          </w:p>
        </w:tc>
        <w:tc>
          <w:tcPr>
            <w:tcW w:w="662" w:type="pct"/>
            <w:tcBorders>
              <w:top w:val="single" w:sz="4" w:space="0" w:color="auto"/>
              <w:left w:val="single" w:sz="4" w:space="0" w:color="auto"/>
              <w:right w:val="single" w:sz="4" w:space="0" w:color="auto"/>
            </w:tcBorders>
            <w:vAlign w:val="center"/>
          </w:tcPr>
          <w:p w14:paraId="7BDC74EB"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right w:val="single" w:sz="4" w:space="0" w:color="auto"/>
            </w:tcBorders>
            <w:vAlign w:val="center"/>
          </w:tcPr>
          <w:p w14:paraId="537E57E7" w14:textId="77777777" w:rsidR="000300F2" w:rsidRDefault="000300F2">
            <w:pPr>
              <w:spacing w:line="400" w:lineRule="exact"/>
              <w:rPr>
                <w:rFonts w:ascii="仿宋" w:eastAsia="仿宋" w:hAnsi="仿宋" w:cs="仿宋"/>
                <w:sz w:val="24"/>
              </w:rPr>
            </w:pPr>
          </w:p>
        </w:tc>
        <w:tc>
          <w:tcPr>
            <w:tcW w:w="603" w:type="pct"/>
            <w:tcBorders>
              <w:top w:val="single" w:sz="4" w:space="0" w:color="auto"/>
              <w:left w:val="single" w:sz="4" w:space="0" w:color="auto"/>
              <w:right w:val="single" w:sz="4" w:space="0" w:color="auto"/>
            </w:tcBorders>
            <w:vAlign w:val="center"/>
          </w:tcPr>
          <w:p w14:paraId="30FF0E90" w14:textId="77777777" w:rsidR="000300F2" w:rsidRDefault="000300F2">
            <w:pPr>
              <w:spacing w:line="400" w:lineRule="exact"/>
              <w:rPr>
                <w:rFonts w:ascii="仿宋" w:eastAsia="仿宋" w:hAnsi="仿宋" w:cs="仿宋"/>
                <w:sz w:val="24"/>
              </w:rPr>
            </w:pPr>
          </w:p>
        </w:tc>
      </w:tr>
      <w:tr w:rsidR="000300F2" w14:paraId="17FD05A0" w14:textId="77777777">
        <w:trPr>
          <w:trHeight w:hRule="exact" w:val="475"/>
        </w:trPr>
        <w:tc>
          <w:tcPr>
            <w:tcW w:w="271" w:type="pct"/>
            <w:vAlign w:val="center"/>
          </w:tcPr>
          <w:p w14:paraId="484A5751" w14:textId="77777777" w:rsidR="000300F2" w:rsidRDefault="00721015">
            <w:pPr>
              <w:spacing w:line="400" w:lineRule="exact"/>
              <w:jc w:val="center"/>
              <w:rPr>
                <w:rFonts w:ascii="仿宋" w:eastAsia="仿宋" w:hAnsi="仿宋" w:cs="仿宋"/>
                <w:sz w:val="24"/>
              </w:rPr>
            </w:pPr>
            <w:r>
              <w:rPr>
                <w:rFonts w:ascii="仿宋" w:eastAsia="仿宋" w:hAnsi="仿宋" w:cs="仿宋" w:hint="eastAsia"/>
                <w:sz w:val="24"/>
              </w:rPr>
              <w:t>10</w:t>
            </w:r>
          </w:p>
        </w:tc>
        <w:tc>
          <w:tcPr>
            <w:tcW w:w="615" w:type="pct"/>
            <w:vAlign w:val="center"/>
          </w:tcPr>
          <w:p w14:paraId="67049E08" w14:textId="77777777" w:rsidR="000300F2" w:rsidRDefault="000300F2">
            <w:pPr>
              <w:spacing w:line="400" w:lineRule="exact"/>
              <w:rPr>
                <w:rFonts w:ascii="仿宋" w:eastAsia="仿宋" w:hAnsi="仿宋" w:cs="仿宋"/>
                <w:sz w:val="24"/>
              </w:rPr>
            </w:pPr>
          </w:p>
        </w:tc>
        <w:tc>
          <w:tcPr>
            <w:tcW w:w="668" w:type="pct"/>
            <w:vAlign w:val="center"/>
          </w:tcPr>
          <w:p w14:paraId="372F906B" w14:textId="77777777" w:rsidR="000300F2" w:rsidRDefault="000300F2">
            <w:pPr>
              <w:spacing w:line="400" w:lineRule="exact"/>
              <w:rPr>
                <w:rFonts w:ascii="仿宋" w:eastAsia="仿宋" w:hAnsi="仿宋" w:cs="仿宋"/>
                <w:sz w:val="24"/>
              </w:rPr>
            </w:pPr>
          </w:p>
        </w:tc>
        <w:tc>
          <w:tcPr>
            <w:tcW w:w="568" w:type="pct"/>
            <w:vAlign w:val="center"/>
          </w:tcPr>
          <w:p w14:paraId="36C427D9" w14:textId="77777777" w:rsidR="000300F2" w:rsidRDefault="000300F2">
            <w:pPr>
              <w:spacing w:line="400" w:lineRule="exact"/>
              <w:rPr>
                <w:rFonts w:ascii="仿宋" w:eastAsia="仿宋" w:hAnsi="仿宋" w:cs="仿宋"/>
                <w:sz w:val="24"/>
              </w:rPr>
            </w:pPr>
          </w:p>
        </w:tc>
        <w:tc>
          <w:tcPr>
            <w:tcW w:w="574" w:type="pct"/>
            <w:vAlign w:val="center"/>
          </w:tcPr>
          <w:p w14:paraId="1E39748B" w14:textId="77777777" w:rsidR="000300F2" w:rsidRDefault="000300F2">
            <w:pPr>
              <w:spacing w:line="400" w:lineRule="exact"/>
              <w:rPr>
                <w:rFonts w:ascii="仿宋" w:eastAsia="仿宋" w:hAnsi="仿宋" w:cs="仿宋"/>
                <w:sz w:val="24"/>
              </w:rPr>
            </w:pPr>
          </w:p>
        </w:tc>
        <w:tc>
          <w:tcPr>
            <w:tcW w:w="431" w:type="pct"/>
            <w:vAlign w:val="center"/>
          </w:tcPr>
          <w:p w14:paraId="1D38C1A1" w14:textId="77777777" w:rsidR="000300F2" w:rsidRDefault="000300F2">
            <w:pPr>
              <w:spacing w:line="400" w:lineRule="exact"/>
              <w:rPr>
                <w:rFonts w:ascii="仿宋" w:eastAsia="仿宋" w:hAnsi="仿宋" w:cs="仿宋"/>
                <w:sz w:val="24"/>
              </w:rPr>
            </w:pPr>
          </w:p>
        </w:tc>
        <w:tc>
          <w:tcPr>
            <w:tcW w:w="662" w:type="pct"/>
            <w:vAlign w:val="center"/>
          </w:tcPr>
          <w:p w14:paraId="2568FBC1" w14:textId="77777777" w:rsidR="000300F2" w:rsidRDefault="000300F2">
            <w:pPr>
              <w:spacing w:line="400" w:lineRule="exact"/>
              <w:rPr>
                <w:rFonts w:ascii="仿宋" w:eastAsia="仿宋" w:hAnsi="仿宋" w:cs="仿宋"/>
                <w:sz w:val="24"/>
              </w:rPr>
            </w:pPr>
          </w:p>
        </w:tc>
        <w:tc>
          <w:tcPr>
            <w:tcW w:w="603" w:type="pct"/>
            <w:tcBorders>
              <w:right w:val="single" w:sz="4" w:space="0" w:color="auto"/>
            </w:tcBorders>
            <w:vAlign w:val="center"/>
          </w:tcPr>
          <w:p w14:paraId="478EF2C7" w14:textId="77777777" w:rsidR="000300F2" w:rsidRDefault="000300F2">
            <w:pPr>
              <w:spacing w:line="400" w:lineRule="exact"/>
              <w:rPr>
                <w:rFonts w:ascii="仿宋" w:eastAsia="仿宋" w:hAnsi="仿宋" w:cs="仿宋"/>
                <w:sz w:val="24"/>
              </w:rPr>
            </w:pPr>
          </w:p>
        </w:tc>
        <w:tc>
          <w:tcPr>
            <w:tcW w:w="603" w:type="pct"/>
            <w:tcBorders>
              <w:right w:val="single" w:sz="4" w:space="0" w:color="auto"/>
            </w:tcBorders>
            <w:vAlign w:val="center"/>
          </w:tcPr>
          <w:p w14:paraId="5204AA10" w14:textId="77777777" w:rsidR="000300F2" w:rsidRDefault="000300F2">
            <w:pPr>
              <w:spacing w:line="400" w:lineRule="exact"/>
              <w:rPr>
                <w:rFonts w:ascii="仿宋" w:eastAsia="仿宋" w:hAnsi="仿宋" w:cs="仿宋"/>
                <w:sz w:val="24"/>
              </w:rPr>
            </w:pPr>
          </w:p>
        </w:tc>
      </w:tr>
    </w:tbl>
    <w:p w14:paraId="60CD8E7C" w14:textId="77777777" w:rsidR="000300F2" w:rsidRDefault="00721015">
      <w:pPr>
        <w:rPr>
          <w:rFonts w:ascii="Times New Roman" w:eastAsia="仿宋_GB2312" w:hAnsi="Times New Roman" w:cs="Times New Roman"/>
          <w:sz w:val="32"/>
          <w:szCs w:val="44"/>
        </w:rPr>
      </w:pPr>
      <w:r>
        <w:rPr>
          <w:rFonts w:ascii="仿宋" w:eastAsia="仿宋" w:hAnsi="仿宋" w:hint="eastAsia"/>
          <w:sz w:val="24"/>
        </w:rPr>
        <w:t>注：学校类别可按“A</w:t>
      </w:r>
      <w:r>
        <w:rPr>
          <w:rFonts w:ascii="仿宋" w:eastAsia="仿宋" w:hAnsi="仿宋" w:cs="仿宋_GB2312" w:hint="eastAsia"/>
          <w:color w:val="000000"/>
          <w:kern w:val="0"/>
          <w:sz w:val="24"/>
        </w:rPr>
        <w:t>公办幼儿园，B民办幼儿园”填写</w:t>
      </w:r>
    </w:p>
    <w:p w14:paraId="48E01033" w14:textId="77777777" w:rsidR="000300F2" w:rsidRDefault="000300F2"/>
    <w:p w14:paraId="56DA569B" w14:textId="77777777" w:rsidR="000300F2" w:rsidRDefault="00721015">
      <w:pPr>
        <w:spacing w:line="540" w:lineRule="exact"/>
        <w:rPr>
          <w:rFonts w:ascii="黑体" w:eastAsia="黑体" w:hAnsi="宋体"/>
          <w:sz w:val="32"/>
          <w:szCs w:val="32"/>
        </w:rPr>
      </w:pPr>
      <w:r>
        <w:rPr>
          <w:rFonts w:ascii="黑体" w:eastAsia="黑体" w:hAnsi="宋体" w:hint="eastAsia"/>
          <w:sz w:val="32"/>
          <w:szCs w:val="32"/>
        </w:rPr>
        <w:lastRenderedPageBreak/>
        <w:t>附件</w:t>
      </w:r>
      <w:r>
        <w:rPr>
          <w:rFonts w:ascii="黑体" w:eastAsia="黑体" w:hAnsi="宋体"/>
          <w:sz w:val="32"/>
          <w:szCs w:val="32"/>
        </w:rPr>
        <w:t>6</w:t>
      </w:r>
    </w:p>
    <w:p w14:paraId="11396F99" w14:textId="77777777" w:rsidR="000300F2" w:rsidRDefault="000300F2">
      <w:pPr>
        <w:spacing w:line="400" w:lineRule="exact"/>
        <w:jc w:val="center"/>
        <w:rPr>
          <w:rFonts w:ascii="方正小标宋简体" w:eastAsia="方正小标宋简体" w:hAnsi="仿宋"/>
          <w:sz w:val="44"/>
          <w:szCs w:val="44"/>
        </w:rPr>
      </w:pPr>
    </w:p>
    <w:p w14:paraId="637AFAA6" w14:textId="77777777" w:rsidR="000300F2" w:rsidRDefault="00721015">
      <w:pPr>
        <w:spacing w:line="54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全国青少年校园足球特色学校申报汇总表</w:t>
      </w:r>
    </w:p>
    <w:p w14:paraId="7FEEA9BD" w14:textId="77777777" w:rsidR="000300F2" w:rsidRDefault="000300F2">
      <w:pPr>
        <w:spacing w:line="400" w:lineRule="exact"/>
        <w:rPr>
          <w:rFonts w:ascii="仿宋" w:eastAsia="仿宋" w:hAnsi="仿宋"/>
          <w:sz w:val="24"/>
        </w:rPr>
      </w:pPr>
    </w:p>
    <w:p w14:paraId="01F2A609" w14:textId="77777777" w:rsidR="000300F2" w:rsidRDefault="00721015">
      <w:pPr>
        <w:spacing w:line="540" w:lineRule="exact"/>
        <w:rPr>
          <w:rFonts w:ascii="仿宋" w:eastAsia="仿宋" w:hAnsi="仿宋"/>
          <w:sz w:val="24"/>
        </w:rPr>
      </w:pPr>
      <w:r>
        <w:rPr>
          <w:rFonts w:ascii="仿宋" w:eastAsia="仿宋" w:hAnsi="仿宋" w:hint="eastAsia"/>
          <w:sz w:val="24"/>
        </w:rPr>
        <w:t xml:space="preserve">省级教育行政部门盖章：                        报送负责人：                              联系电话：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80"/>
        <w:gridCol w:w="1186"/>
        <w:gridCol w:w="1481"/>
        <w:gridCol w:w="2979"/>
        <w:gridCol w:w="1232"/>
        <w:gridCol w:w="1358"/>
        <w:gridCol w:w="1606"/>
        <w:gridCol w:w="1606"/>
      </w:tblGrid>
      <w:tr w:rsidR="000300F2" w14:paraId="6D273816" w14:textId="77777777">
        <w:trPr>
          <w:trHeight w:val="873"/>
        </w:trPr>
        <w:tc>
          <w:tcPr>
            <w:tcW w:w="255" w:type="pct"/>
            <w:tcBorders>
              <w:bottom w:val="single" w:sz="4" w:space="0" w:color="auto"/>
            </w:tcBorders>
            <w:vAlign w:val="center"/>
          </w:tcPr>
          <w:p w14:paraId="54D849CF"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序号</w:t>
            </w:r>
          </w:p>
        </w:tc>
        <w:tc>
          <w:tcPr>
            <w:tcW w:w="638" w:type="pct"/>
            <w:tcBorders>
              <w:bottom w:val="single" w:sz="4" w:space="0" w:color="auto"/>
            </w:tcBorders>
            <w:vAlign w:val="center"/>
          </w:tcPr>
          <w:p w14:paraId="0894804B"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学校名称</w:t>
            </w:r>
          </w:p>
        </w:tc>
        <w:tc>
          <w:tcPr>
            <w:tcW w:w="425" w:type="pct"/>
            <w:tcBorders>
              <w:bottom w:val="single" w:sz="4" w:space="0" w:color="auto"/>
            </w:tcBorders>
            <w:vAlign w:val="center"/>
          </w:tcPr>
          <w:p w14:paraId="440A6B8D"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学校代码</w:t>
            </w:r>
          </w:p>
        </w:tc>
        <w:tc>
          <w:tcPr>
            <w:tcW w:w="531" w:type="pct"/>
            <w:tcBorders>
              <w:bottom w:val="single" w:sz="4" w:space="0" w:color="auto"/>
            </w:tcBorders>
            <w:vAlign w:val="center"/>
          </w:tcPr>
          <w:p w14:paraId="5ECCE3CD"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学校类别</w:t>
            </w:r>
          </w:p>
        </w:tc>
        <w:tc>
          <w:tcPr>
            <w:tcW w:w="1067" w:type="pct"/>
            <w:tcBorders>
              <w:bottom w:val="single" w:sz="4" w:space="0" w:color="auto"/>
            </w:tcBorders>
            <w:vAlign w:val="center"/>
          </w:tcPr>
          <w:p w14:paraId="754C18AB"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详细地址</w:t>
            </w:r>
          </w:p>
        </w:tc>
        <w:tc>
          <w:tcPr>
            <w:tcW w:w="442" w:type="pct"/>
            <w:tcBorders>
              <w:bottom w:val="single" w:sz="4" w:space="0" w:color="auto"/>
            </w:tcBorders>
            <w:vAlign w:val="center"/>
          </w:tcPr>
          <w:p w14:paraId="035B593A"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联系人</w:t>
            </w:r>
          </w:p>
        </w:tc>
        <w:tc>
          <w:tcPr>
            <w:tcW w:w="487" w:type="pct"/>
            <w:tcBorders>
              <w:bottom w:val="single" w:sz="4" w:space="0" w:color="auto"/>
            </w:tcBorders>
            <w:vAlign w:val="center"/>
          </w:tcPr>
          <w:p w14:paraId="627AB858"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联系电话</w:t>
            </w:r>
          </w:p>
        </w:tc>
        <w:tc>
          <w:tcPr>
            <w:tcW w:w="576" w:type="pct"/>
            <w:tcBorders>
              <w:bottom w:val="single" w:sz="4" w:space="0" w:color="auto"/>
            </w:tcBorders>
            <w:vAlign w:val="center"/>
          </w:tcPr>
          <w:p w14:paraId="18FF039A" w14:textId="77777777" w:rsidR="000300F2" w:rsidRDefault="00721015">
            <w:pPr>
              <w:spacing w:line="480" w:lineRule="auto"/>
              <w:jc w:val="center"/>
              <w:rPr>
                <w:rFonts w:ascii="仿宋" w:eastAsia="仿宋" w:hAnsi="仿宋" w:cs="仿宋"/>
                <w:sz w:val="24"/>
              </w:rPr>
            </w:pPr>
            <w:r>
              <w:rPr>
                <w:rFonts w:ascii="仿宋" w:eastAsia="仿宋" w:hAnsi="仿宋" w:hint="eastAsia"/>
                <w:sz w:val="24"/>
                <w:szCs w:val="24"/>
              </w:rPr>
              <w:t>所属市</w:t>
            </w:r>
          </w:p>
        </w:tc>
        <w:tc>
          <w:tcPr>
            <w:tcW w:w="576" w:type="pct"/>
            <w:tcBorders>
              <w:bottom w:val="single" w:sz="4" w:space="0" w:color="auto"/>
            </w:tcBorders>
            <w:vAlign w:val="center"/>
          </w:tcPr>
          <w:p w14:paraId="0A39F98C" w14:textId="77777777" w:rsidR="000300F2" w:rsidRDefault="00721015">
            <w:pPr>
              <w:spacing w:line="480" w:lineRule="auto"/>
              <w:jc w:val="center"/>
              <w:rPr>
                <w:rFonts w:ascii="仿宋" w:eastAsia="仿宋" w:hAnsi="仿宋" w:cs="仿宋"/>
                <w:sz w:val="24"/>
              </w:rPr>
            </w:pPr>
            <w:r>
              <w:rPr>
                <w:rFonts w:ascii="仿宋" w:eastAsia="仿宋" w:hAnsi="仿宋" w:hint="eastAsia"/>
                <w:sz w:val="24"/>
                <w:szCs w:val="24"/>
              </w:rPr>
              <w:t>所属县（区）</w:t>
            </w:r>
          </w:p>
        </w:tc>
      </w:tr>
      <w:tr w:rsidR="000300F2" w14:paraId="40379F9C" w14:textId="77777777">
        <w:trPr>
          <w:trHeight w:val="873"/>
        </w:trPr>
        <w:tc>
          <w:tcPr>
            <w:tcW w:w="255" w:type="pct"/>
            <w:tcBorders>
              <w:top w:val="single" w:sz="4" w:space="0" w:color="auto"/>
              <w:left w:val="single" w:sz="4" w:space="0" w:color="auto"/>
              <w:bottom w:val="single" w:sz="4" w:space="0" w:color="auto"/>
              <w:right w:val="single" w:sz="4" w:space="0" w:color="auto"/>
            </w:tcBorders>
            <w:vAlign w:val="center"/>
          </w:tcPr>
          <w:p w14:paraId="149FA818"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1</w:t>
            </w:r>
          </w:p>
        </w:tc>
        <w:tc>
          <w:tcPr>
            <w:tcW w:w="638" w:type="pct"/>
            <w:tcBorders>
              <w:top w:val="single" w:sz="4" w:space="0" w:color="auto"/>
              <w:left w:val="single" w:sz="4" w:space="0" w:color="auto"/>
              <w:bottom w:val="single" w:sz="4" w:space="0" w:color="auto"/>
              <w:right w:val="single" w:sz="4" w:space="0" w:color="auto"/>
            </w:tcBorders>
            <w:vAlign w:val="center"/>
          </w:tcPr>
          <w:p w14:paraId="4C005D2F" w14:textId="77777777" w:rsidR="000300F2" w:rsidRDefault="000300F2">
            <w:pPr>
              <w:spacing w:line="480" w:lineRule="auto"/>
              <w:rPr>
                <w:rFonts w:ascii="仿宋" w:eastAsia="仿宋" w:hAnsi="仿宋" w:cs="仿宋"/>
                <w:sz w:val="24"/>
              </w:rPr>
            </w:pPr>
          </w:p>
        </w:tc>
        <w:tc>
          <w:tcPr>
            <w:tcW w:w="425" w:type="pct"/>
            <w:tcBorders>
              <w:top w:val="single" w:sz="4" w:space="0" w:color="auto"/>
              <w:left w:val="single" w:sz="4" w:space="0" w:color="auto"/>
              <w:bottom w:val="single" w:sz="4" w:space="0" w:color="auto"/>
              <w:right w:val="single" w:sz="4" w:space="0" w:color="auto"/>
            </w:tcBorders>
          </w:tcPr>
          <w:p w14:paraId="4503C451" w14:textId="77777777" w:rsidR="000300F2" w:rsidRDefault="000300F2">
            <w:pPr>
              <w:spacing w:line="480" w:lineRule="auto"/>
              <w:rPr>
                <w:rFonts w:ascii="仿宋" w:eastAsia="仿宋" w:hAnsi="仿宋" w:cs="仿宋"/>
                <w:sz w:val="24"/>
              </w:rPr>
            </w:pPr>
          </w:p>
        </w:tc>
        <w:tc>
          <w:tcPr>
            <w:tcW w:w="531" w:type="pct"/>
            <w:tcBorders>
              <w:top w:val="single" w:sz="4" w:space="0" w:color="auto"/>
              <w:left w:val="single" w:sz="4" w:space="0" w:color="auto"/>
              <w:bottom w:val="single" w:sz="4" w:space="0" w:color="auto"/>
              <w:right w:val="single" w:sz="4" w:space="0" w:color="auto"/>
            </w:tcBorders>
            <w:vAlign w:val="center"/>
          </w:tcPr>
          <w:p w14:paraId="3C8F3503" w14:textId="77777777" w:rsidR="000300F2" w:rsidRDefault="000300F2">
            <w:pPr>
              <w:spacing w:line="480" w:lineRule="auto"/>
              <w:rPr>
                <w:rFonts w:ascii="仿宋" w:eastAsia="仿宋" w:hAnsi="仿宋" w:cs="仿宋"/>
                <w:sz w:val="24"/>
              </w:rPr>
            </w:pPr>
          </w:p>
        </w:tc>
        <w:tc>
          <w:tcPr>
            <w:tcW w:w="1067" w:type="pct"/>
            <w:tcBorders>
              <w:top w:val="single" w:sz="4" w:space="0" w:color="auto"/>
              <w:left w:val="single" w:sz="4" w:space="0" w:color="auto"/>
              <w:bottom w:val="single" w:sz="4" w:space="0" w:color="auto"/>
              <w:right w:val="single" w:sz="4" w:space="0" w:color="auto"/>
            </w:tcBorders>
            <w:vAlign w:val="center"/>
          </w:tcPr>
          <w:p w14:paraId="5CF188E8" w14:textId="77777777" w:rsidR="000300F2" w:rsidRDefault="000300F2">
            <w:pPr>
              <w:spacing w:line="480" w:lineRule="auto"/>
              <w:rPr>
                <w:rFonts w:ascii="仿宋" w:eastAsia="仿宋" w:hAnsi="仿宋" w:cs="仿宋"/>
                <w:sz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391E1DCC" w14:textId="77777777" w:rsidR="000300F2" w:rsidRDefault="000300F2">
            <w:pPr>
              <w:spacing w:line="480" w:lineRule="auto"/>
              <w:rPr>
                <w:rFonts w:ascii="仿宋" w:eastAsia="仿宋" w:hAnsi="仿宋" w:cs="仿宋"/>
                <w:sz w:val="24"/>
              </w:rPr>
            </w:pPr>
          </w:p>
        </w:tc>
        <w:tc>
          <w:tcPr>
            <w:tcW w:w="487" w:type="pct"/>
            <w:tcBorders>
              <w:top w:val="single" w:sz="4" w:space="0" w:color="auto"/>
              <w:left w:val="single" w:sz="4" w:space="0" w:color="auto"/>
              <w:bottom w:val="single" w:sz="4" w:space="0" w:color="auto"/>
              <w:right w:val="single" w:sz="4" w:space="0" w:color="auto"/>
            </w:tcBorders>
            <w:vAlign w:val="center"/>
          </w:tcPr>
          <w:p w14:paraId="5369FC11"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23F7F3AA"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7A4B9247" w14:textId="77777777" w:rsidR="000300F2" w:rsidRDefault="000300F2">
            <w:pPr>
              <w:spacing w:line="480" w:lineRule="auto"/>
              <w:rPr>
                <w:rFonts w:ascii="仿宋" w:eastAsia="仿宋" w:hAnsi="仿宋" w:cs="仿宋"/>
                <w:sz w:val="24"/>
              </w:rPr>
            </w:pPr>
          </w:p>
        </w:tc>
      </w:tr>
      <w:tr w:rsidR="000300F2" w14:paraId="61C4D114" w14:textId="77777777">
        <w:trPr>
          <w:trHeight w:val="873"/>
        </w:trPr>
        <w:tc>
          <w:tcPr>
            <w:tcW w:w="255" w:type="pct"/>
            <w:tcBorders>
              <w:top w:val="single" w:sz="4" w:space="0" w:color="auto"/>
              <w:left w:val="single" w:sz="4" w:space="0" w:color="auto"/>
              <w:bottom w:val="single" w:sz="4" w:space="0" w:color="auto"/>
              <w:right w:val="single" w:sz="4" w:space="0" w:color="auto"/>
            </w:tcBorders>
            <w:vAlign w:val="center"/>
          </w:tcPr>
          <w:p w14:paraId="30F2FA37"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2</w:t>
            </w:r>
          </w:p>
        </w:tc>
        <w:tc>
          <w:tcPr>
            <w:tcW w:w="638" w:type="pct"/>
            <w:tcBorders>
              <w:top w:val="single" w:sz="4" w:space="0" w:color="auto"/>
              <w:left w:val="single" w:sz="4" w:space="0" w:color="auto"/>
              <w:bottom w:val="single" w:sz="4" w:space="0" w:color="auto"/>
              <w:right w:val="single" w:sz="4" w:space="0" w:color="auto"/>
            </w:tcBorders>
            <w:vAlign w:val="center"/>
          </w:tcPr>
          <w:p w14:paraId="7475E1F3" w14:textId="77777777" w:rsidR="000300F2" w:rsidRDefault="000300F2">
            <w:pPr>
              <w:spacing w:line="480" w:lineRule="auto"/>
              <w:rPr>
                <w:rFonts w:ascii="仿宋" w:eastAsia="仿宋" w:hAnsi="仿宋" w:cs="仿宋"/>
                <w:sz w:val="24"/>
              </w:rPr>
            </w:pPr>
          </w:p>
        </w:tc>
        <w:tc>
          <w:tcPr>
            <w:tcW w:w="425" w:type="pct"/>
            <w:tcBorders>
              <w:top w:val="single" w:sz="4" w:space="0" w:color="auto"/>
              <w:left w:val="single" w:sz="4" w:space="0" w:color="auto"/>
              <w:bottom w:val="single" w:sz="4" w:space="0" w:color="auto"/>
              <w:right w:val="single" w:sz="4" w:space="0" w:color="auto"/>
            </w:tcBorders>
          </w:tcPr>
          <w:p w14:paraId="696A1C8A" w14:textId="77777777" w:rsidR="000300F2" w:rsidRDefault="000300F2">
            <w:pPr>
              <w:spacing w:line="480" w:lineRule="auto"/>
              <w:rPr>
                <w:rFonts w:ascii="仿宋" w:eastAsia="仿宋" w:hAnsi="仿宋" w:cs="仿宋"/>
                <w:sz w:val="24"/>
              </w:rPr>
            </w:pPr>
          </w:p>
        </w:tc>
        <w:tc>
          <w:tcPr>
            <w:tcW w:w="531" w:type="pct"/>
            <w:tcBorders>
              <w:top w:val="single" w:sz="4" w:space="0" w:color="auto"/>
              <w:left w:val="single" w:sz="4" w:space="0" w:color="auto"/>
              <w:bottom w:val="single" w:sz="4" w:space="0" w:color="auto"/>
              <w:right w:val="single" w:sz="4" w:space="0" w:color="auto"/>
            </w:tcBorders>
            <w:vAlign w:val="center"/>
          </w:tcPr>
          <w:p w14:paraId="26D5BE50" w14:textId="77777777" w:rsidR="000300F2" w:rsidRDefault="000300F2">
            <w:pPr>
              <w:spacing w:line="480" w:lineRule="auto"/>
              <w:rPr>
                <w:rFonts w:ascii="仿宋" w:eastAsia="仿宋" w:hAnsi="仿宋" w:cs="仿宋"/>
                <w:sz w:val="24"/>
              </w:rPr>
            </w:pPr>
          </w:p>
        </w:tc>
        <w:tc>
          <w:tcPr>
            <w:tcW w:w="1067" w:type="pct"/>
            <w:tcBorders>
              <w:top w:val="single" w:sz="4" w:space="0" w:color="auto"/>
              <w:left w:val="single" w:sz="4" w:space="0" w:color="auto"/>
              <w:bottom w:val="single" w:sz="4" w:space="0" w:color="auto"/>
              <w:right w:val="single" w:sz="4" w:space="0" w:color="auto"/>
            </w:tcBorders>
            <w:vAlign w:val="center"/>
          </w:tcPr>
          <w:p w14:paraId="70F2D747" w14:textId="77777777" w:rsidR="000300F2" w:rsidRDefault="000300F2">
            <w:pPr>
              <w:spacing w:line="480" w:lineRule="auto"/>
              <w:rPr>
                <w:rFonts w:ascii="仿宋" w:eastAsia="仿宋" w:hAnsi="仿宋" w:cs="仿宋"/>
                <w:sz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2F39C54A" w14:textId="77777777" w:rsidR="000300F2" w:rsidRDefault="000300F2">
            <w:pPr>
              <w:spacing w:line="480" w:lineRule="auto"/>
              <w:rPr>
                <w:rFonts w:ascii="仿宋" w:eastAsia="仿宋" w:hAnsi="仿宋" w:cs="仿宋"/>
                <w:sz w:val="24"/>
              </w:rPr>
            </w:pPr>
          </w:p>
        </w:tc>
        <w:tc>
          <w:tcPr>
            <w:tcW w:w="487" w:type="pct"/>
            <w:tcBorders>
              <w:top w:val="single" w:sz="4" w:space="0" w:color="auto"/>
              <w:left w:val="single" w:sz="4" w:space="0" w:color="auto"/>
              <w:bottom w:val="single" w:sz="4" w:space="0" w:color="auto"/>
              <w:right w:val="single" w:sz="4" w:space="0" w:color="auto"/>
            </w:tcBorders>
            <w:vAlign w:val="center"/>
          </w:tcPr>
          <w:p w14:paraId="56528385"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368C64C7"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4302E981" w14:textId="77777777" w:rsidR="000300F2" w:rsidRDefault="000300F2">
            <w:pPr>
              <w:spacing w:line="480" w:lineRule="auto"/>
              <w:rPr>
                <w:rFonts w:ascii="仿宋" w:eastAsia="仿宋" w:hAnsi="仿宋" w:cs="仿宋"/>
                <w:sz w:val="24"/>
              </w:rPr>
            </w:pPr>
          </w:p>
        </w:tc>
      </w:tr>
      <w:tr w:rsidR="000300F2" w14:paraId="54CDA7D1" w14:textId="77777777">
        <w:trPr>
          <w:trHeight w:val="873"/>
        </w:trPr>
        <w:tc>
          <w:tcPr>
            <w:tcW w:w="255" w:type="pct"/>
            <w:tcBorders>
              <w:top w:val="single" w:sz="4" w:space="0" w:color="auto"/>
              <w:left w:val="single" w:sz="4" w:space="0" w:color="auto"/>
              <w:bottom w:val="single" w:sz="4" w:space="0" w:color="auto"/>
              <w:right w:val="single" w:sz="4" w:space="0" w:color="auto"/>
            </w:tcBorders>
            <w:vAlign w:val="center"/>
          </w:tcPr>
          <w:p w14:paraId="5695D696"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3</w:t>
            </w:r>
          </w:p>
        </w:tc>
        <w:tc>
          <w:tcPr>
            <w:tcW w:w="638" w:type="pct"/>
            <w:tcBorders>
              <w:top w:val="single" w:sz="4" w:space="0" w:color="auto"/>
              <w:left w:val="single" w:sz="4" w:space="0" w:color="auto"/>
              <w:bottom w:val="single" w:sz="4" w:space="0" w:color="auto"/>
              <w:right w:val="single" w:sz="4" w:space="0" w:color="auto"/>
            </w:tcBorders>
            <w:vAlign w:val="center"/>
          </w:tcPr>
          <w:p w14:paraId="4D562F07" w14:textId="77777777" w:rsidR="000300F2" w:rsidRDefault="000300F2">
            <w:pPr>
              <w:spacing w:line="480" w:lineRule="auto"/>
              <w:rPr>
                <w:rFonts w:ascii="仿宋" w:eastAsia="仿宋" w:hAnsi="仿宋" w:cs="仿宋"/>
                <w:sz w:val="24"/>
              </w:rPr>
            </w:pPr>
          </w:p>
        </w:tc>
        <w:tc>
          <w:tcPr>
            <w:tcW w:w="425" w:type="pct"/>
            <w:tcBorders>
              <w:top w:val="single" w:sz="4" w:space="0" w:color="auto"/>
              <w:left w:val="single" w:sz="4" w:space="0" w:color="auto"/>
              <w:bottom w:val="single" w:sz="4" w:space="0" w:color="auto"/>
              <w:right w:val="single" w:sz="4" w:space="0" w:color="auto"/>
            </w:tcBorders>
          </w:tcPr>
          <w:p w14:paraId="7E570704" w14:textId="77777777" w:rsidR="000300F2" w:rsidRDefault="000300F2">
            <w:pPr>
              <w:spacing w:line="480" w:lineRule="auto"/>
              <w:rPr>
                <w:rFonts w:ascii="仿宋" w:eastAsia="仿宋" w:hAnsi="仿宋" w:cs="仿宋"/>
                <w:sz w:val="24"/>
              </w:rPr>
            </w:pPr>
          </w:p>
        </w:tc>
        <w:tc>
          <w:tcPr>
            <w:tcW w:w="531" w:type="pct"/>
            <w:tcBorders>
              <w:top w:val="single" w:sz="4" w:space="0" w:color="auto"/>
              <w:left w:val="single" w:sz="4" w:space="0" w:color="auto"/>
              <w:bottom w:val="single" w:sz="4" w:space="0" w:color="auto"/>
              <w:right w:val="single" w:sz="4" w:space="0" w:color="auto"/>
            </w:tcBorders>
            <w:vAlign w:val="center"/>
          </w:tcPr>
          <w:p w14:paraId="6BB51EBC" w14:textId="77777777" w:rsidR="000300F2" w:rsidRDefault="000300F2">
            <w:pPr>
              <w:spacing w:line="480" w:lineRule="auto"/>
              <w:rPr>
                <w:rFonts w:ascii="仿宋" w:eastAsia="仿宋" w:hAnsi="仿宋" w:cs="仿宋"/>
                <w:sz w:val="24"/>
              </w:rPr>
            </w:pPr>
          </w:p>
        </w:tc>
        <w:tc>
          <w:tcPr>
            <w:tcW w:w="1067" w:type="pct"/>
            <w:tcBorders>
              <w:top w:val="single" w:sz="4" w:space="0" w:color="auto"/>
              <w:left w:val="single" w:sz="4" w:space="0" w:color="auto"/>
              <w:bottom w:val="single" w:sz="4" w:space="0" w:color="auto"/>
              <w:right w:val="single" w:sz="4" w:space="0" w:color="auto"/>
            </w:tcBorders>
            <w:vAlign w:val="center"/>
          </w:tcPr>
          <w:p w14:paraId="1E68FCEC" w14:textId="77777777" w:rsidR="000300F2" w:rsidRDefault="000300F2">
            <w:pPr>
              <w:spacing w:line="480" w:lineRule="auto"/>
              <w:rPr>
                <w:rFonts w:ascii="仿宋" w:eastAsia="仿宋" w:hAnsi="仿宋" w:cs="仿宋"/>
                <w:sz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3CBBAF7E" w14:textId="77777777" w:rsidR="000300F2" w:rsidRDefault="000300F2">
            <w:pPr>
              <w:spacing w:line="480" w:lineRule="auto"/>
              <w:rPr>
                <w:rFonts w:ascii="仿宋" w:eastAsia="仿宋" w:hAnsi="仿宋" w:cs="仿宋"/>
                <w:sz w:val="24"/>
              </w:rPr>
            </w:pPr>
          </w:p>
        </w:tc>
        <w:tc>
          <w:tcPr>
            <w:tcW w:w="487" w:type="pct"/>
            <w:tcBorders>
              <w:top w:val="single" w:sz="4" w:space="0" w:color="auto"/>
              <w:left w:val="single" w:sz="4" w:space="0" w:color="auto"/>
              <w:bottom w:val="single" w:sz="4" w:space="0" w:color="auto"/>
              <w:right w:val="single" w:sz="4" w:space="0" w:color="auto"/>
            </w:tcBorders>
            <w:vAlign w:val="center"/>
          </w:tcPr>
          <w:p w14:paraId="074852BD"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7C9AC797"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58E7EF21" w14:textId="77777777" w:rsidR="000300F2" w:rsidRDefault="000300F2">
            <w:pPr>
              <w:spacing w:line="480" w:lineRule="auto"/>
              <w:rPr>
                <w:rFonts w:ascii="仿宋" w:eastAsia="仿宋" w:hAnsi="仿宋" w:cs="仿宋"/>
                <w:sz w:val="24"/>
              </w:rPr>
            </w:pPr>
          </w:p>
        </w:tc>
      </w:tr>
      <w:tr w:rsidR="000300F2" w14:paraId="57BE1173" w14:textId="77777777">
        <w:trPr>
          <w:trHeight w:val="873"/>
        </w:trPr>
        <w:tc>
          <w:tcPr>
            <w:tcW w:w="255" w:type="pct"/>
            <w:tcBorders>
              <w:top w:val="single" w:sz="4" w:space="0" w:color="auto"/>
              <w:left w:val="single" w:sz="4" w:space="0" w:color="auto"/>
              <w:bottom w:val="single" w:sz="4" w:space="0" w:color="auto"/>
              <w:right w:val="single" w:sz="4" w:space="0" w:color="auto"/>
            </w:tcBorders>
            <w:vAlign w:val="center"/>
          </w:tcPr>
          <w:p w14:paraId="70ABED2A" w14:textId="77777777" w:rsidR="000300F2" w:rsidRDefault="00721015">
            <w:pPr>
              <w:spacing w:line="480" w:lineRule="auto"/>
              <w:jc w:val="center"/>
              <w:rPr>
                <w:rFonts w:ascii="仿宋" w:eastAsia="仿宋" w:hAnsi="仿宋" w:cs="仿宋"/>
                <w:sz w:val="24"/>
              </w:rPr>
            </w:pPr>
            <w:r>
              <w:rPr>
                <w:rFonts w:ascii="仿宋" w:eastAsia="仿宋" w:hAnsi="仿宋" w:cs="仿宋" w:hint="eastAsia"/>
                <w:sz w:val="24"/>
              </w:rPr>
              <w:t>4</w:t>
            </w:r>
          </w:p>
        </w:tc>
        <w:tc>
          <w:tcPr>
            <w:tcW w:w="638" w:type="pct"/>
            <w:tcBorders>
              <w:top w:val="single" w:sz="4" w:space="0" w:color="auto"/>
              <w:left w:val="single" w:sz="4" w:space="0" w:color="auto"/>
              <w:bottom w:val="single" w:sz="4" w:space="0" w:color="auto"/>
              <w:right w:val="single" w:sz="4" w:space="0" w:color="auto"/>
            </w:tcBorders>
            <w:vAlign w:val="center"/>
          </w:tcPr>
          <w:p w14:paraId="0EB66836" w14:textId="77777777" w:rsidR="000300F2" w:rsidRDefault="000300F2">
            <w:pPr>
              <w:spacing w:line="480" w:lineRule="auto"/>
              <w:rPr>
                <w:rFonts w:ascii="仿宋" w:eastAsia="仿宋" w:hAnsi="仿宋" w:cs="仿宋"/>
                <w:sz w:val="24"/>
              </w:rPr>
            </w:pPr>
          </w:p>
        </w:tc>
        <w:tc>
          <w:tcPr>
            <w:tcW w:w="425" w:type="pct"/>
            <w:tcBorders>
              <w:top w:val="single" w:sz="4" w:space="0" w:color="auto"/>
              <w:left w:val="single" w:sz="4" w:space="0" w:color="auto"/>
              <w:bottom w:val="single" w:sz="4" w:space="0" w:color="auto"/>
              <w:right w:val="single" w:sz="4" w:space="0" w:color="auto"/>
            </w:tcBorders>
          </w:tcPr>
          <w:p w14:paraId="06C88E27" w14:textId="77777777" w:rsidR="000300F2" w:rsidRDefault="000300F2">
            <w:pPr>
              <w:spacing w:line="480" w:lineRule="auto"/>
              <w:rPr>
                <w:rFonts w:ascii="仿宋" w:eastAsia="仿宋" w:hAnsi="仿宋" w:cs="仿宋"/>
                <w:sz w:val="24"/>
              </w:rPr>
            </w:pPr>
          </w:p>
        </w:tc>
        <w:tc>
          <w:tcPr>
            <w:tcW w:w="531" w:type="pct"/>
            <w:tcBorders>
              <w:top w:val="single" w:sz="4" w:space="0" w:color="auto"/>
              <w:left w:val="single" w:sz="4" w:space="0" w:color="auto"/>
              <w:bottom w:val="single" w:sz="4" w:space="0" w:color="auto"/>
              <w:right w:val="single" w:sz="4" w:space="0" w:color="auto"/>
            </w:tcBorders>
            <w:vAlign w:val="center"/>
          </w:tcPr>
          <w:p w14:paraId="570219ED" w14:textId="77777777" w:rsidR="000300F2" w:rsidRDefault="000300F2">
            <w:pPr>
              <w:spacing w:line="480" w:lineRule="auto"/>
              <w:rPr>
                <w:rFonts w:ascii="仿宋" w:eastAsia="仿宋" w:hAnsi="仿宋" w:cs="仿宋"/>
                <w:sz w:val="24"/>
              </w:rPr>
            </w:pPr>
          </w:p>
        </w:tc>
        <w:tc>
          <w:tcPr>
            <w:tcW w:w="1067" w:type="pct"/>
            <w:tcBorders>
              <w:top w:val="single" w:sz="4" w:space="0" w:color="auto"/>
              <w:left w:val="single" w:sz="4" w:space="0" w:color="auto"/>
              <w:bottom w:val="single" w:sz="4" w:space="0" w:color="auto"/>
              <w:right w:val="single" w:sz="4" w:space="0" w:color="auto"/>
            </w:tcBorders>
            <w:vAlign w:val="center"/>
          </w:tcPr>
          <w:p w14:paraId="06A975F0" w14:textId="77777777" w:rsidR="000300F2" w:rsidRDefault="000300F2">
            <w:pPr>
              <w:spacing w:line="480" w:lineRule="auto"/>
              <w:rPr>
                <w:rFonts w:ascii="仿宋" w:eastAsia="仿宋" w:hAnsi="仿宋" w:cs="仿宋"/>
                <w:sz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2E1E2DB0" w14:textId="77777777" w:rsidR="000300F2" w:rsidRDefault="000300F2">
            <w:pPr>
              <w:spacing w:line="480" w:lineRule="auto"/>
              <w:rPr>
                <w:rFonts w:ascii="仿宋" w:eastAsia="仿宋" w:hAnsi="仿宋" w:cs="仿宋"/>
                <w:sz w:val="24"/>
              </w:rPr>
            </w:pPr>
          </w:p>
        </w:tc>
        <w:tc>
          <w:tcPr>
            <w:tcW w:w="487" w:type="pct"/>
            <w:tcBorders>
              <w:top w:val="single" w:sz="4" w:space="0" w:color="auto"/>
              <w:left w:val="single" w:sz="4" w:space="0" w:color="auto"/>
              <w:bottom w:val="single" w:sz="4" w:space="0" w:color="auto"/>
              <w:right w:val="single" w:sz="4" w:space="0" w:color="auto"/>
            </w:tcBorders>
            <w:vAlign w:val="center"/>
          </w:tcPr>
          <w:p w14:paraId="56CB86F0"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59048266" w14:textId="77777777" w:rsidR="000300F2" w:rsidRDefault="000300F2">
            <w:pPr>
              <w:spacing w:line="480" w:lineRule="auto"/>
              <w:rPr>
                <w:rFonts w:ascii="仿宋" w:eastAsia="仿宋" w:hAnsi="仿宋" w:cs="仿宋"/>
                <w:sz w:val="24"/>
              </w:rPr>
            </w:pPr>
          </w:p>
        </w:tc>
        <w:tc>
          <w:tcPr>
            <w:tcW w:w="576" w:type="pct"/>
            <w:tcBorders>
              <w:top w:val="single" w:sz="4" w:space="0" w:color="auto"/>
              <w:left w:val="single" w:sz="4" w:space="0" w:color="auto"/>
              <w:bottom w:val="single" w:sz="4" w:space="0" w:color="auto"/>
              <w:right w:val="single" w:sz="4" w:space="0" w:color="auto"/>
            </w:tcBorders>
            <w:vAlign w:val="center"/>
          </w:tcPr>
          <w:p w14:paraId="1D0B5B66" w14:textId="77777777" w:rsidR="000300F2" w:rsidRDefault="000300F2">
            <w:pPr>
              <w:spacing w:line="480" w:lineRule="auto"/>
              <w:rPr>
                <w:rFonts w:ascii="仿宋" w:eastAsia="仿宋" w:hAnsi="仿宋" w:cs="仿宋"/>
                <w:sz w:val="24"/>
              </w:rPr>
            </w:pPr>
          </w:p>
        </w:tc>
      </w:tr>
    </w:tbl>
    <w:p w14:paraId="31B047DD" w14:textId="77777777" w:rsidR="000300F2" w:rsidRDefault="00721015">
      <w:pPr>
        <w:adjustRightInd w:val="0"/>
        <w:snapToGrid w:val="0"/>
        <w:spacing w:line="540" w:lineRule="exact"/>
        <w:ind w:firstLineChars="50" w:firstLine="120"/>
        <w:rPr>
          <w:rFonts w:ascii="仿宋" w:eastAsia="仿宋" w:hAnsi="仿宋" w:cs="仿宋_GB2312"/>
          <w:color w:val="000000"/>
          <w:kern w:val="0"/>
          <w:sz w:val="24"/>
        </w:rPr>
      </w:pPr>
      <w:r>
        <w:rPr>
          <w:rFonts w:ascii="仿宋" w:eastAsia="仿宋" w:hAnsi="仿宋" w:hint="eastAsia"/>
          <w:sz w:val="24"/>
        </w:rPr>
        <w:t>注：学校类别可按“A</w:t>
      </w:r>
      <w:r>
        <w:rPr>
          <w:rFonts w:ascii="仿宋" w:eastAsia="仿宋" w:hAnsi="仿宋" w:cs="仿宋_GB2312" w:hint="eastAsia"/>
          <w:color w:val="000000"/>
          <w:kern w:val="0"/>
          <w:sz w:val="24"/>
        </w:rPr>
        <w:t>小学，B初中，C高中，D完全中学，E 九年一贯制学校，F 十二年一贯制学校，G民办学校”填写。</w:t>
      </w:r>
    </w:p>
    <w:p w14:paraId="52C1B004" w14:textId="77777777" w:rsidR="000300F2" w:rsidRDefault="00721015">
      <w:pPr>
        <w:rPr>
          <w:rFonts w:ascii="仿宋" w:eastAsia="仿宋" w:hAnsi="仿宋" w:cs="仿宋_GB2312"/>
          <w:color w:val="000000"/>
          <w:kern w:val="0"/>
          <w:sz w:val="24"/>
        </w:rPr>
      </w:pPr>
      <w:r>
        <w:rPr>
          <w:rFonts w:ascii="仿宋" w:eastAsia="仿宋" w:hAnsi="仿宋" w:cs="仿宋_GB2312" w:hint="eastAsia"/>
          <w:color w:val="000000"/>
          <w:kern w:val="0"/>
          <w:sz w:val="24"/>
        </w:rPr>
        <w:t>民办学校可多选填写类别。</w:t>
      </w:r>
    </w:p>
    <w:p w14:paraId="39C1E6E1" w14:textId="77777777" w:rsidR="000300F2" w:rsidRDefault="00721015">
      <w:pPr>
        <w:spacing w:line="540" w:lineRule="exact"/>
        <w:rPr>
          <w:rFonts w:ascii="方正小标宋简体" w:eastAsia="黑体" w:hAnsi="仿宋"/>
          <w:sz w:val="44"/>
          <w:szCs w:val="44"/>
        </w:rPr>
      </w:pPr>
      <w:r>
        <w:rPr>
          <w:rFonts w:ascii="黑体" w:eastAsia="黑体" w:hAnsi="宋体" w:hint="eastAsia"/>
          <w:sz w:val="32"/>
          <w:szCs w:val="32"/>
        </w:rPr>
        <w:lastRenderedPageBreak/>
        <w:t>附件</w:t>
      </w:r>
      <w:r>
        <w:rPr>
          <w:rFonts w:ascii="黑体" w:eastAsia="黑体" w:hAnsi="宋体"/>
          <w:sz w:val="32"/>
          <w:szCs w:val="32"/>
        </w:rPr>
        <w:t>7</w:t>
      </w:r>
    </w:p>
    <w:p w14:paraId="5EC327AB" w14:textId="77777777" w:rsidR="000300F2" w:rsidRDefault="000300F2">
      <w:pPr>
        <w:spacing w:line="400" w:lineRule="exact"/>
        <w:jc w:val="center"/>
        <w:rPr>
          <w:rFonts w:ascii="方正小标宋简体" w:eastAsia="方正小标宋简体" w:hAnsi="仿宋"/>
          <w:sz w:val="44"/>
          <w:szCs w:val="44"/>
        </w:rPr>
      </w:pPr>
    </w:p>
    <w:p w14:paraId="7FD5B477" w14:textId="77777777" w:rsidR="000300F2" w:rsidRDefault="00721015">
      <w:pPr>
        <w:spacing w:line="54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全国青少年校园足球试点县（区）和“满天星”训练营申报汇总表</w:t>
      </w:r>
    </w:p>
    <w:p w14:paraId="44794845" w14:textId="77777777" w:rsidR="000300F2" w:rsidRDefault="000300F2">
      <w:pPr>
        <w:spacing w:line="400" w:lineRule="exact"/>
        <w:rPr>
          <w:rFonts w:ascii="黑体" w:eastAsia="黑体" w:hAnsi="黑体"/>
          <w:sz w:val="32"/>
          <w:szCs w:val="32"/>
        </w:rPr>
      </w:pPr>
    </w:p>
    <w:p w14:paraId="7BD64F76" w14:textId="77777777" w:rsidR="000300F2" w:rsidRDefault="00721015">
      <w:pPr>
        <w:rPr>
          <w:rFonts w:ascii="黑体" w:eastAsia="黑体" w:hAnsi="黑体"/>
          <w:sz w:val="32"/>
          <w:szCs w:val="32"/>
        </w:rPr>
      </w:pPr>
      <w:r>
        <w:rPr>
          <w:rFonts w:ascii="仿宋" w:eastAsia="仿宋" w:hAnsi="仿宋" w:hint="eastAsia"/>
          <w:sz w:val="24"/>
        </w:rPr>
        <w:t xml:space="preserve">省级教育行政部门盖章：                        报送负责人：                           联系电话：  </w:t>
      </w:r>
    </w:p>
    <w:tbl>
      <w:tblPr>
        <w:tblStyle w:val="a8"/>
        <w:tblW w:w="4996" w:type="pct"/>
        <w:tblLook w:val="04A0" w:firstRow="1" w:lastRow="0" w:firstColumn="1" w:lastColumn="0" w:noHBand="0" w:noVBand="1"/>
      </w:tblPr>
      <w:tblGrid>
        <w:gridCol w:w="832"/>
        <w:gridCol w:w="2039"/>
        <w:gridCol w:w="2037"/>
        <w:gridCol w:w="1970"/>
        <w:gridCol w:w="2003"/>
        <w:gridCol w:w="2570"/>
        <w:gridCol w:w="2486"/>
      </w:tblGrid>
      <w:tr w:rsidR="000300F2" w14:paraId="2DCB53CE" w14:textId="77777777">
        <w:trPr>
          <w:trHeight w:val="29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35E3F" w14:textId="77777777" w:rsidR="000300F2" w:rsidRDefault="00721015">
            <w:pPr>
              <w:spacing w:line="480" w:lineRule="auto"/>
              <w:rPr>
                <w:rFonts w:ascii="仿宋" w:eastAsia="仿宋" w:hAnsi="仿宋"/>
                <w:kern w:val="0"/>
                <w:sz w:val="24"/>
                <w:szCs w:val="24"/>
              </w:rPr>
            </w:pPr>
            <w:r>
              <w:rPr>
                <w:rFonts w:ascii="仿宋" w:eastAsia="仿宋" w:hAnsi="仿宋" w:hint="eastAsia"/>
                <w:kern w:val="0"/>
                <w:sz w:val="24"/>
                <w:szCs w:val="24"/>
              </w:rPr>
              <w:t>序号</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384CE"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单位名称</w:t>
            </w: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ABE95"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申报类别</w:t>
            </w: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E3B9D"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联系人</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1B594"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联系电话</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FA370"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所属市</w:t>
            </w: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DF420"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所属县（区）</w:t>
            </w:r>
          </w:p>
        </w:tc>
      </w:tr>
      <w:tr w:rsidR="000300F2" w14:paraId="16ED14BC" w14:textId="77777777">
        <w:trPr>
          <w:trHeight w:val="29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ADA0E"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1</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C2B37" w14:textId="77777777" w:rsidR="000300F2" w:rsidRDefault="000300F2">
            <w:pPr>
              <w:spacing w:line="480" w:lineRule="auto"/>
              <w:rPr>
                <w:rFonts w:ascii="仿宋" w:eastAsia="仿宋" w:hAnsi="仿宋"/>
                <w:kern w:val="0"/>
                <w:sz w:val="24"/>
                <w:szCs w:val="24"/>
              </w:rPr>
            </w:pP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2DEFA" w14:textId="77777777" w:rsidR="000300F2" w:rsidRDefault="000300F2">
            <w:pPr>
              <w:spacing w:line="480" w:lineRule="auto"/>
              <w:rPr>
                <w:rFonts w:ascii="仿宋" w:eastAsia="仿宋" w:hAnsi="仿宋"/>
                <w:kern w:val="0"/>
                <w:sz w:val="24"/>
                <w:szCs w:val="24"/>
              </w:rPr>
            </w:pP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22B7" w14:textId="77777777" w:rsidR="000300F2" w:rsidRDefault="000300F2">
            <w:pPr>
              <w:spacing w:line="480" w:lineRule="auto"/>
              <w:rPr>
                <w:rFonts w:ascii="仿宋" w:eastAsia="仿宋" w:hAnsi="仿宋"/>
                <w:kern w:val="0"/>
                <w:sz w:val="24"/>
                <w:szCs w:val="24"/>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DB719" w14:textId="77777777" w:rsidR="000300F2" w:rsidRDefault="000300F2">
            <w:pPr>
              <w:spacing w:line="480" w:lineRule="auto"/>
              <w:rPr>
                <w:rFonts w:ascii="仿宋" w:eastAsia="仿宋" w:hAnsi="仿宋"/>
                <w:kern w:val="0"/>
                <w:sz w:val="24"/>
                <w:szCs w:val="24"/>
              </w:rPr>
            </w:pP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61439" w14:textId="77777777" w:rsidR="000300F2" w:rsidRDefault="000300F2">
            <w:pPr>
              <w:spacing w:line="480" w:lineRule="auto"/>
              <w:rPr>
                <w:rFonts w:ascii="仿宋" w:eastAsia="仿宋" w:hAnsi="仿宋"/>
                <w:kern w:val="0"/>
                <w:sz w:val="24"/>
                <w:szCs w:val="24"/>
              </w:rPr>
            </w:pP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295E4" w14:textId="77777777" w:rsidR="000300F2" w:rsidRDefault="000300F2">
            <w:pPr>
              <w:spacing w:line="480" w:lineRule="auto"/>
              <w:rPr>
                <w:rFonts w:ascii="仿宋" w:eastAsia="仿宋" w:hAnsi="仿宋"/>
                <w:kern w:val="0"/>
                <w:sz w:val="24"/>
                <w:szCs w:val="24"/>
              </w:rPr>
            </w:pPr>
          </w:p>
        </w:tc>
      </w:tr>
      <w:tr w:rsidR="000300F2" w14:paraId="1F3276CD" w14:textId="77777777">
        <w:trPr>
          <w:trHeight w:val="29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14006"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2</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1E3DA" w14:textId="77777777" w:rsidR="000300F2" w:rsidRDefault="000300F2">
            <w:pPr>
              <w:spacing w:line="480" w:lineRule="auto"/>
              <w:rPr>
                <w:rFonts w:ascii="仿宋" w:eastAsia="仿宋" w:hAnsi="仿宋"/>
                <w:kern w:val="0"/>
                <w:sz w:val="24"/>
                <w:szCs w:val="24"/>
              </w:rPr>
            </w:pP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EC21E" w14:textId="77777777" w:rsidR="000300F2" w:rsidRDefault="000300F2">
            <w:pPr>
              <w:spacing w:line="480" w:lineRule="auto"/>
              <w:rPr>
                <w:rFonts w:ascii="仿宋" w:eastAsia="仿宋" w:hAnsi="仿宋"/>
                <w:kern w:val="0"/>
                <w:sz w:val="24"/>
                <w:szCs w:val="24"/>
              </w:rPr>
            </w:pP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9BAE9" w14:textId="77777777" w:rsidR="000300F2" w:rsidRDefault="000300F2">
            <w:pPr>
              <w:spacing w:line="480" w:lineRule="auto"/>
              <w:rPr>
                <w:rFonts w:ascii="仿宋" w:eastAsia="仿宋" w:hAnsi="仿宋"/>
                <w:kern w:val="0"/>
                <w:sz w:val="24"/>
                <w:szCs w:val="24"/>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46E76" w14:textId="77777777" w:rsidR="000300F2" w:rsidRDefault="000300F2">
            <w:pPr>
              <w:spacing w:line="480" w:lineRule="auto"/>
              <w:rPr>
                <w:rFonts w:ascii="仿宋" w:eastAsia="仿宋" w:hAnsi="仿宋"/>
                <w:kern w:val="0"/>
                <w:sz w:val="24"/>
                <w:szCs w:val="24"/>
              </w:rPr>
            </w:pP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E7B69" w14:textId="77777777" w:rsidR="000300F2" w:rsidRDefault="000300F2">
            <w:pPr>
              <w:spacing w:line="480" w:lineRule="auto"/>
              <w:rPr>
                <w:rFonts w:ascii="仿宋" w:eastAsia="仿宋" w:hAnsi="仿宋"/>
                <w:kern w:val="0"/>
                <w:sz w:val="24"/>
                <w:szCs w:val="24"/>
              </w:rPr>
            </w:pP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13D1E" w14:textId="77777777" w:rsidR="000300F2" w:rsidRDefault="000300F2">
            <w:pPr>
              <w:spacing w:line="480" w:lineRule="auto"/>
              <w:rPr>
                <w:rFonts w:ascii="仿宋" w:eastAsia="仿宋" w:hAnsi="仿宋"/>
                <w:kern w:val="0"/>
                <w:sz w:val="24"/>
                <w:szCs w:val="24"/>
              </w:rPr>
            </w:pPr>
          </w:p>
        </w:tc>
      </w:tr>
      <w:tr w:rsidR="000300F2" w14:paraId="79AC7299" w14:textId="77777777">
        <w:trPr>
          <w:trHeight w:val="30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45436" w14:textId="77777777" w:rsidR="000300F2" w:rsidRDefault="00721015">
            <w:pPr>
              <w:spacing w:line="480" w:lineRule="auto"/>
              <w:jc w:val="center"/>
              <w:rPr>
                <w:kern w:val="0"/>
              </w:rPr>
            </w:pPr>
            <w:r>
              <w:rPr>
                <w:rFonts w:ascii="仿宋" w:eastAsia="仿宋" w:hAnsi="仿宋" w:hint="eastAsia"/>
                <w:kern w:val="0"/>
                <w:sz w:val="24"/>
                <w:szCs w:val="24"/>
              </w:rPr>
              <w:t>3</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F8F3B" w14:textId="77777777" w:rsidR="000300F2" w:rsidRDefault="000300F2">
            <w:pPr>
              <w:spacing w:line="480" w:lineRule="auto"/>
              <w:rPr>
                <w:rFonts w:ascii="仿宋" w:eastAsia="仿宋" w:hAnsi="仿宋"/>
                <w:kern w:val="0"/>
                <w:sz w:val="24"/>
                <w:szCs w:val="24"/>
              </w:rPr>
            </w:pP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6AEC3" w14:textId="77777777" w:rsidR="000300F2" w:rsidRDefault="000300F2">
            <w:pPr>
              <w:spacing w:line="480" w:lineRule="auto"/>
              <w:rPr>
                <w:rFonts w:ascii="仿宋" w:eastAsia="仿宋" w:hAnsi="仿宋"/>
                <w:kern w:val="0"/>
                <w:sz w:val="24"/>
                <w:szCs w:val="24"/>
              </w:rPr>
            </w:pP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B50FE" w14:textId="77777777" w:rsidR="000300F2" w:rsidRDefault="000300F2">
            <w:pPr>
              <w:spacing w:line="480" w:lineRule="auto"/>
              <w:rPr>
                <w:rFonts w:ascii="仿宋" w:eastAsia="仿宋" w:hAnsi="仿宋"/>
                <w:kern w:val="0"/>
                <w:sz w:val="24"/>
                <w:szCs w:val="24"/>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F1E88" w14:textId="77777777" w:rsidR="000300F2" w:rsidRDefault="000300F2">
            <w:pPr>
              <w:spacing w:line="480" w:lineRule="auto"/>
              <w:rPr>
                <w:rFonts w:ascii="仿宋" w:eastAsia="仿宋" w:hAnsi="仿宋"/>
                <w:kern w:val="0"/>
                <w:sz w:val="24"/>
                <w:szCs w:val="24"/>
              </w:rPr>
            </w:pP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2FD6F" w14:textId="77777777" w:rsidR="000300F2" w:rsidRDefault="000300F2">
            <w:pPr>
              <w:spacing w:line="480" w:lineRule="auto"/>
              <w:rPr>
                <w:rFonts w:ascii="仿宋" w:eastAsia="仿宋" w:hAnsi="仿宋"/>
                <w:kern w:val="0"/>
                <w:sz w:val="24"/>
                <w:szCs w:val="24"/>
              </w:rPr>
            </w:pP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13D60" w14:textId="77777777" w:rsidR="000300F2" w:rsidRDefault="000300F2">
            <w:pPr>
              <w:spacing w:line="480" w:lineRule="auto"/>
              <w:rPr>
                <w:rFonts w:ascii="仿宋" w:eastAsia="仿宋" w:hAnsi="仿宋"/>
                <w:kern w:val="0"/>
                <w:sz w:val="24"/>
                <w:szCs w:val="24"/>
              </w:rPr>
            </w:pPr>
          </w:p>
        </w:tc>
      </w:tr>
      <w:tr w:rsidR="000300F2" w14:paraId="437C0A0D" w14:textId="77777777">
        <w:trPr>
          <w:trHeight w:val="30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558E8"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4</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0A9E7" w14:textId="77777777" w:rsidR="000300F2" w:rsidRDefault="000300F2">
            <w:pPr>
              <w:spacing w:line="480" w:lineRule="auto"/>
              <w:rPr>
                <w:rFonts w:ascii="仿宋" w:eastAsia="仿宋" w:hAnsi="仿宋"/>
                <w:kern w:val="0"/>
                <w:sz w:val="24"/>
                <w:szCs w:val="24"/>
              </w:rPr>
            </w:pP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2D2CC" w14:textId="77777777" w:rsidR="000300F2" w:rsidRDefault="000300F2">
            <w:pPr>
              <w:spacing w:line="480" w:lineRule="auto"/>
              <w:rPr>
                <w:rFonts w:ascii="仿宋" w:eastAsia="仿宋" w:hAnsi="仿宋"/>
                <w:kern w:val="0"/>
                <w:sz w:val="24"/>
                <w:szCs w:val="24"/>
              </w:rPr>
            </w:pP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D8159" w14:textId="77777777" w:rsidR="000300F2" w:rsidRDefault="000300F2">
            <w:pPr>
              <w:spacing w:line="480" w:lineRule="auto"/>
              <w:rPr>
                <w:rFonts w:ascii="仿宋" w:eastAsia="仿宋" w:hAnsi="仿宋"/>
                <w:kern w:val="0"/>
                <w:sz w:val="24"/>
                <w:szCs w:val="24"/>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17BC" w14:textId="77777777" w:rsidR="000300F2" w:rsidRDefault="000300F2">
            <w:pPr>
              <w:spacing w:line="480" w:lineRule="auto"/>
              <w:rPr>
                <w:rFonts w:ascii="仿宋" w:eastAsia="仿宋" w:hAnsi="仿宋"/>
                <w:kern w:val="0"/>
                <w:sz w:val="24"/>
                <w:szCs w:val="24"/>
              </w:rPr>
            </w:pP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3706D" w14:textId="77777777" w:rsidR="000300F2" w:rsidRDefault="000300F2">
            <w:pPr>
              <w:spacing w:line="480" w:lineRule="auto"/>
              <w:rPr>
                <w:rFonts w:ascii="仿宋" w:eastAsia="仿宋" w:hAnsi="仿宋"/>
                <w:kern w:val="0"/>
                <w:sz w:val="24"/>
                <w:szCs w:val="24"/>
              </w:rPr>
            </w:pP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CB301" w14:textId="77777777" w:rsidR="000300F2" w:rsidRDefault="000300F2">
            <w:pPr>
              <w:spacing w:line="480" w:lineRule="auto"/>
              <w:rPr>
                <w:rFonts w:ascii="仿宋" w:eastAsia="仿宋" w:hAnsi="仿宋"/>
                <w:kern w:val="0"/>
                <w:sz w:val="24"/>
                <w:szCs w:val="24"/>
              </w:rPr>
            </w:pPr>
          </w:p>
        </w:tc>
      </w:tr>
      <w:tr w:rsidR="000300F2" w14:paraId="6FFD4898" w14:textId="77777777">
        <w:trPr>
          <w:trHeight w:val="30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62A7"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5</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7508D" w14:textId="77777777" w:rsidR="000300F2" w:rsidRDefault="000300F2">
            <w:pPr>
              <w:spacing w:line="480" w:lineRule="auto"/>
              <w:rPr>
                <w:rFonts w:ascii="仿宋" w:eastAsia="仿宋" w:hAnsi="仿宋"/>
                <w:kern w:val="0"/>
                <w:sz w:val="24"/>
                <w:szCs w:val="24"/>
              </w:rPr>
            </w:pP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9E752" w14:textId="77777777" w:rsidR="000300F2" w:rsidRDefault="000300F2">
            <w:pPr>
              <w:spacing w:line="480" w:lineRule="auto"/>
              <w:rPr>
                <w:rFonts w:ascii="仿宋" w:eastAsia="仿宋" w:hAnsi="仿宋"/>
                <w:kern w:val="0"/>
                <w:sz w:val="24"/>
                <w:szCs w:val="24"/>
              </w:rPr>
            </w:pP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C142B" w14:textId="77777777" w:rsidR="000300F2" w:rsidRDefault="000300F2">
            <w:pPr>
              <w:spacing w:line="480" w:lineRule="auto"/>
              <w:rPr>
                <w:rFonts w:ascii="仿宋" w:eastAsia="仿宋" w:hAnsi="仿宋"/>
                <w:kern w:val="0"/>
                <w:sz w:val="24"/>
                <w:szCs w:val="24"/>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EBE97" w14:textId="77777777" w:rsidR="000300F2" w:rsidRDefault="000300F2">
            <w:pPr>
              <w:spacing w:line="480" w:lineRule="auto"/>
              <w:rPr>
                <w:rFonts w:ascii="仿宋" w:eastAsia="仿宋" w:hAnsi="仿宋"/>
                <w:kern w:val="0"/>
                <w:sz w:val="24"/>
                <w:szCs w:val="24"/>
              </w:rPr>
            </w:pP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28231" w14:textId="77777777" w:rsidR="000300F2" w:rsidRDefault="000300F2">
            <w:pPr>
              <w:spacing w:line="480" w:lineRule="auto"/>
              <w:rPr>
                <w:rFonts w:ascii="仿宋" w:eastAsia="仿宋" w:hAnsi="仿宋"/>
                <w:kern w:val="0"/>
                <w:sz w:val="24"/>
                <w:szCs w:val="24"/>
              </w:rPr>
            </w:pP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97BC0" w14:textId="77777777" w:rsidR="000300F2" w:rsidRDefault="000300F2">
            <w:pPr>
              <w:spacing w:line="480" w:lineRule="auto"/>
              <w:rPr>
                <w:rFonts w:ascii="仿宋" w:eastAsia="仿宋" w:hAnsi="仿宋"/>
                <w:kern w:val="0"/>
                <w:sz w:val="24"/>
                <w:szCs w:val="24"/>
              </w:rPr>
            </w:pPr>
          </w:p>
        </w:tc>
      </w:tr>
      <w:tr w:rsidR="000300F2" w14:paraId="0B4949E0" w14:textId="77777777">
        <w:trPr>
          <w:trHeight w:val="306"/>
        </w:trPr>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D2DF" w14:textId="77777777" w:rsidR="000300F2" w:rsidRDefault="00721015">
            <w:pPr>
              <w:spacing w:line="480" w:lineRule="auto"/>
              <w:jc w:val="center"/>
              <w:rPr>
                <w:rFonts w:ascii="仿宋" w:eastAsia="仿宋" w:hAnsi="仿宋"/>
                <w:kern w:val="0"/>
                <w:sz w:val="24"/>
                <w:szCs w:val="24"/>
              </w:rPr>
            </w:pPr>
            <w:r>
              <w:rPr>
                <w:rFonts w:ascii="仿宋" w:eastAsia="仿宋" w:hAnsi="仿宋" w:hint="eastAsia"/>
                <w:kern w:val="0"/>
                <w:sz w:val="24"/>
                <w:szCs w:val="24"/>
              </w:rPr>
              <w:t>6</w:t>
            </w:r>
          </w:p>
        </w:tc>
        <w:tc>
          <w:tcPr>
            <w:tcW w:w="7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4A554" w14:textId="77777777" w:rsidR="000300F2" w:rsidRDefault="000300F2">
            <w:pPr>
              <w:spacing w:line="480" w:lineRule="auto"/>
              <w:rPr>
                <w:rFonts w:ascii="仿宋" w:eastAsia="仿宋" w:hAnsi="仿宋"/>
                <w:kern w:val="0"/>
                <w:sz w:val="24"/>
                <w:szCs w:val="24"/>
              </w:rPr>
            </w:pP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76C12" w14:textId="77777777" w:rsidR="000300F2" w:rsidRDefault="000300F2">
            <w:pPr>
              <w:spacing w:line="480" w:lineRule="auto"/>
              <w:rPr>
                <w:rFonts w:ascii="仿宋" w:eastAsia="仿宋" w:hAnsi="仿宋"/>
                <w:kern w:val="0"/>
                <w:sz w:val="24"/>
                <w:szCs w:val="24"/>
              </w:rPr>
            </w:pPr>
          </w:p>
        </w:tc>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9BF3E" w14:textId="77777777" w:rsidR="000300F2" w:rsidRDefault="000300F2">
            <w:pPr>
              <w:spacing w:line="480" w:lineRule="auto"/>
              <w:rPr>
                <w:rFonts w:ascii="仿宋" w:eastAsia="仿宋" w:hAnsi="仿宋"/>
                <w:kern w:val="0"/>
                <w:sz w:val="24"/>
                <w:szCs w:val="24"/>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A52B0" w14:textId="77777777" w:rsidR="000300F2" w:rsidRDefault="000300F2">
            <w:pPr>
              <w:spacing w:line="480" w:lineRule="auto"/>
              <w:rPr>
                <w:rFonts w:ascii="仿宋" w:eastAsia="仿宋" w:hAnsi="仿宋"/>
                <w:kern w:val="0"/>
                <w:sz w:val="24"/>
                <w:szCs w:val="24"/>
              </w:rPr>
            </w:pP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30760" w14:textId="77777777" w:rsidR="000300F2" w:rsidRDefault="000300F2">
            <w:pPr>
              <w:spacing w:line="480" w:lineRule="auto"/>
              <w:rPr>
                <w:rFonts w:ascii="仿宋" w:eastAsia="仿宋" w:hAnsi="仿宋"/>
                <w:kern w:val="0"/>
                <w:sz w:val="24"/>
                <w:szCs w:val="24"/>
              </w:rPr>
            </w:pP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EB4C2" w14:textId="77777777" w:rsidR="000300F2" w:rsidRDefault="000300F2">
            <w:pPr>
              <w:spacing w:line="480" w:lineRule="auto"/>
              <w:rPr>
                <w:rFonts w:ascii="仿宋" w:eastAsia="仿宋" w:hAnsi="仿宋"/>
                <w:kern w:val="0"/>
                <w:sz w:val="24"/>
                <w:szCs w:val="24"/>
              </w:rPr>
            </w:pPr>
          </w:p>
        </w:tc>
      </w:tr>
    </w:tbl>
    <w:p w14:paraId="15A3D039" w14:textId="77777777" w:rsidR="000300F2" w:rsidRDefault="00721015">
      <w:pPr>
        <w:adjustRightInd w:val="0"/>
        <w:snapToGrid w:val="0"/>
        <w:spacing w:line="540" w:lineRule="exact"/>
        <w:ind w:firstLineChars="50" w:firstLine="120"/>
        <w:rPr>
          <w:rFonts w:ascii="仿宋" w:eastAsia="仿宋" w:hAnsi="仿宋"/>
          <w:sz w:val="24"/>
        </w:rPr>
      </w:pPr>
      <w:r>
        <w:rPr>
          <w:rFonts w:ascii="仿宋" w:eastAsia="仿宋" w:hAnsi="仿宋" w:hint="eastAsia"/>
          <w:sz w:val="24"/>
        </w:rPr>
        <w:t>注：申报类别可按“试点县（区）、‘满天星’训练营”填写。</w:t>
      </w:r>
    </w:p>
    <w:sectPr w:rsidR="000300F2">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A9C65" w14:textId="77777777" w:rsidR="00E82B53" w:rsidRDefault="00E82B53">
      <w:r>
        <w:separator/>
      </w:r>
    </w:p>
  </w:endnote>
  <w:endnote w:type="continuationSeparator" w:id="0">
    <w:p w14:paraId="67934878" w14:textId="77777777" w:rsidR="00E82B53" w:rsidRDefault="00E82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FangSong">
    <w:altName w:val="FangSong"/>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auto"/>
    <w:pitch w:val="default"/>
    <w:sig w:usb0="00000001" w:usb1="080E0000" w:usb2="00000000" w:usb3="00000000" w:csb0="00040000" w:csb1="00000000"/>
  </w:font>
  <w:font w:name="方正仿宋简体">
    <w:altName w:val="宋体"/>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686576"/>
    </w:sdtPr>
    <w:sdtEndPr>
      <w:rPr>
        <w:rFonts w:ascii="仿宋" w:eastAsia="仿宋" w:hAnsi="仿宋"/>
        <w:sz w:val="21"/>
        <w:szCs w:val="21"/>
      </w:rPr>
    </w:sdtEndPr>
    <w:sdtContent>
      <w:p w14:paraId="0811E7B1" w14:textId="77777777" w:rsidR="000300F2" w:rsidRDefault="00721015">
        <w:pPr>
          <w:pStyle w:val="a3"/>
          <w:jc w:val="center"/>
          <w:rPr>
            <w:rFonts w:ascii="仿宋" w:eastAsia="仿宋" w:hAnsi="仿宋"/>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2</w:t>
        </w:r>
        <w:r>
          <w:rPr>
            <w:rFonts w:ascii="仿宋" w:eastAsia="仿宋" w:hAnsi="仿宋"/>
            <w:sz w:val="21"/>
            <w:szCs w:val="21"/>
          </w:rPr>
          <w:fldChar w:fldCharType="end"/>
        </w:r>
      </w:p>
    </w:sdtContent>
  </w:sdt>
  <w:p w14:paraId="31F22035" w14:textId="77777777" w:rsidR="000300F2" w:rsidRDefault="000300F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1DBF" w14:textId="77777777" w:rsidR="00E82B53" w:rsidRDefault="00E82B53">
      <w:r>
        <w:separator/>
      </w:r>
    </w:p>
  </w:footnote>
  <w:footnote w:type="continuationSeparator" w:id="0">
    <w:p w14:paraId="2175A357" w14:textId="77777777" w:rsidR="00E82B53" w:rsidRDefault="00E82B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1C8"/>
    <w:rsid w:val="CFFFEAEC"/>
    <w:rsid w:val="DDC74743"/>
    <w:rsid w:val="FDFDA078"/>
    <w:rsid w:val="000300F2"/>
    <w:rsid w:val="001B5EFB"/>
    <w:rsid w:val="001B6A28"/>
    <w:rsid w:val="00216C0B"/>
    <w:rsid w:val="00286443"/>
    <w:rsid w:val="002B7275"/>
    <w:rsid w:val="0032155C"/>
    <w:rsid w:val="003B5F26"/>
    <w:rsid w:val="005C50F1"/>
    <w:rsid w:val="006071C8"/>
    <w:rsid w:val="00705177"/>
    <w:rsid w:val="00716632"/>
    <w:rsid w:val="00721015"/>
    <w:rsid w:val="0076417A"/>
    <w:rsid w:val="00890284"/>
    <w:rsid w:val="0099337D"/>
    <w:rsid w:val="009E4246"/>
    <w:rsid w:val="00A03855"/>
    <w:rsid w:val="00A65626"/>
    <w:rsid w:val="00AC580A"/>
    <w:rsid w:val="00AE0290"/>
    <w:rsid w:val="00B71F07"/>
    <w:rsid w:val="00BA5557"/>
    <w:rsid w:val="00C50507"/>
    <w:rsid w:val="00C755E3"/>
    <w:rsid w:val="00CC7218"/>
    <w:rsid w:val="00E341CC"/>
    <w:rsid w:val="00E82B53"/>
    <w:rsid w:val="06BF883C"/>
    <w:rsid w:val="7D956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14A7"/>
  <w15:docId w15:val="{B9891620-9D96-41BC-9200-D3FE0816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39"/>
    <w:qFormat/>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richmediameta">
    <w:name w:val="rich_media_meta"/>
    <w:basedOn w:val="a0"/>
    <w:qFormat/>
  </w:style>
  <w:style w:type="character" w:customStyle="1" w:styleId="detail-time">
    <w:name w:val="detail-time"/>
    <w:basedOn w:val="a0"/>
    <w:qFormat/>
  </w:style>
  <w:style w:type="paragraph" w:customStyle="1" w:styleId="article-desc">
    <w:name w:val="article-des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article-tagitem">
    <w:name w:val="article-tag__item"/>
    <w:basedOn w:val="a0"/>
    <w:qFormat/>
  </w:style>
  <w:style w:type="paragraph" w:customStyle="1" w:styleId="Style3">
    <w:name w:val="_Style 3"/>
    <w:basedOn w:val="a"/>
    <w:uiPriority w:val="34"/>
    <w:qFormat/>
    <w:pPr>
      <w:ind w:firstLineChars="200" w:firstLine="420"/>
    </w:pPr>
    <w:rPr>
      <w:rFonts w:ascii="Calibri" w:eastAsia="宋体" w:hAnsi="Calibri" w:cs="Times New Roman"/>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b">
    <w:name w:val="List Paragraph"/>
    <w:basedOn w:val="a"/>
    <w:uiPriority w:val="99"/>
    <w:rsid w:val="00CC721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1289</Words>
  <Characters>7353</Characters>
  <Application>Microsoft Office Word</Application>
  <DocSecurity>0</DocSecurity>
  <Lines>61</Lines>
  <Paragraphs>17</Paragraphs>
  <ScaleCrop>false</ScaleCrop>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一凡</dc:creator>
  <cp:lastModifiedBy>一凡</cp:lastModifiedBy>
  <cp:revision>15</cp:revision>
  <cp:lastPrinted>2021-09-06T01:18:00Z</cp:lastPrinted>
  <dcterms:created xsi:type="dcterms:W3CDTF">2021-08-13T09:11:00Z</dcterms:created>
  <dcterms:modified xsi:type="dcterms:W3CDTF">2021-09-06T01:25:00Z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ies>
</file>